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BC385" w14:textId="7F0A6440" w:rsidR="003845CF" w:rsidRDefault="003845CF" w:rsidP="00457FEB">
      <w:pPr>
        <w:rPr>
          <w:sz w:val="28"/>
          <w:szCs w:val="28"/>
        </w:rPr>
      </w:pPr>
      <w:r w:rsidRPr="00071F60">
        <w:rPr>
          <w:sz w:val="28"/>
          <w:szCs w:val="28"/>
        </w:rPr>
        <w:t>Supplementary Information</w:t>
      </w:r>
      <w:r w:rsidR="00457FEB">
        <w:rPr>
          <w:sz w:val="28"/>
          <w:szCs w:val="28"/>
        </w:rPr>
        <w:t xml:space="preserve"> – Individuals born with congenital cataracts exhibit both persisting impairment and considerable recovery of white matter microstructure after sight restoration</w:t>
      </w:r>
    </w:p>
    <w:p w14:paraId="2E5FBD42" w14:textId="77777777" w:rsidR="00457FEB" w:rsidRDefault="00457FEB" w:rsidP="003845CF">
      <w:pPr>
        <w:spacing w:line="480" w:lineRule="auto"/>
        <w:rPr>
          <w:sz w:val="28"/>
          <w:szCs w:val="28"/>
        </w:rPr>
      </w:pPr>
    </w:p>
    <w:p w14:paraId="377116BB" w14:textId="77777777" w:rsidR="00457FEB" w:rsidRDefault="00457FEB" w:rsidP="003845CF">
      <w:pPr>
        <w:spacing w:line="480" w:lineRule="auto"/>
        <w:rPr>
          <w:sz w:val="28"/>
          <w:szCs w:val="28"/>
        </w:rPr>
      </w:pPr>
    </w:p>
    <w:p w14:paraId="20F2F154" w14:textId="6B8DEAAF" w:rsidR="00457FEB" w:rsidRDefault="00457FEB" w:rsidP="003845CF">
      <w:pPr>
        <w:spacing w:line="480" w:lineRule="auto"/>
      </w:pPr>
      <w:r>
        <w:t>Contents:</w:t>
      </w:r>
    </w:p>
    <w:p w14:paraId="36F9CFF1" w14:textId="4F493194" w:rsidR="00457FEB" w:rsidRDefault="00457FEB" w:rsidP="00457FEB">
      <w:pPr>
        <w:spacing w:line="480" w:lineRule="auto"/>
        <w:ind w:left="720"/>
      </w:pPr>
      <w:r>
        <w:t xml:space="preserve">Participant information </w:t>
      </w:r>
      <w:r>
        <w:tab/>
      </w:r>
      <w:r>
        <w:tab/>
      </w:r>
      <w:r>
        <w:tab/>
      </w:r>
      <w:r>
        <w:tab/>
      </w:r>
      <w:r>
        <w:tab/>
      </w:r>
      <w:r>
        <w:tab/>
        <w:t>Pages 2-4</w:t>
      </w:r>
    </w:p>
    <w:p w14:paraId="4D02C7B6" w14:textId="3C4265C2" w:rsidR="00457FEB" w:rsidRPr="0048225C" w:rsidRDefault="00457FEB" w:rsidP="00457FEB">
      <w:pPr>
        <w:spacing w:line="480" w:lineRule="auto"/>
        <w:ind w:left="720"/>
      </w:pPr>
      <w:r>
        <w:t xml:space="preserve">DC vs SC comparison and results </w:t>
      </w:r>
      <w:r>
        <w:tab/>
      </w:r>
      <w:r>
        <w:tab/>
      </w:r>
      <w:r>
        <w:tab/>
      </w:r>
      <w:r>
        <w:tab/>
      </w:r>
      <w:r>
        <w:tab/>
        <w:t>Pages 4-6</w:t>
      </w:r>
    </w:p>
    <w:p w14:paraId="1D5C578C" w14:textId="70EBC49B" w:rsidR="00457FEB" w:rsidRPr="0048225C" w:rsidRDefault="00457FEB" w:rsidP="00457FEB">
      <w:pPr>
        <w:spacing w:line="480" w:lineRule="auto"/>
        <w:ind w:left="720"/>
      </w:pPr>
      <w:r>
        <w:t xml:space="preserve">Correlations with variables of interest </w:t>
      </w:r>
      <w:r>
        <w:tab/>
      </w:r>
      <w:r>
        <w:tab/>
      </w:r>
      <w:r>
        <w:tab/>
      </w:r>
      <w:r>
        <w:tab/>
        <w:t>Pages 7-13</w:t>
      </w:r>
    </w:p>
    <w:p w14:paraId="6D2F9811" w14:textId="77777777" w:rsidR="00457FEB" w:rsidRPr="00457FEB" w:rsidRDefault="00457FEB" w:rsidP="00457FEB">
      <w:pPr>
        <w:spacing w:line="480" w:lineRule="auto"/>
        <w:ind w:left="720"/>
      </w:pPr>
    </w:p>
    <w:p w14:paraId="433722A5" w14:textId="77777777" w:rsidR="00457FEB" w:rsidRDefault="00457FEB" w:rsidP="003845CF">
      <w:pPr>
        <w:spacing w:line="480" w:lineRule="auto"/>
        <w:rPr>
          <w:sz w:val="28"/>
          <w:szCs w:val="28"/>
        </w:rPr>
      </w:pPr>
    </w:p>
    <w:p w14:paraId="0A3EABA6" w14:textId="77777777" w:rsidR="00457FEB" w:rsidRDefault="00457FEB" w:rsidP="003845CF">
      <w:pPr>
        <w:spacing w:line="480" w:lineRule="auto"/>
        <w:rPr>
          <w:sz w:val="28"/>
          <w:szCs w:val="28"/>
        </w:rPr>
      </w:pPr>
    </w:p>
    <w:p w14:paraId="6F13BFF7" w14:textId="77777777" w:rsidR="00457FEB" w:rsidRDefault="00457FEB" w:rsidP="003845CF">
      <w:pPr>
        <w:spacing w:line="480" w:lineRule="auto"/>
        <w:rPr>
          <w:sz w:val="28"/>
          <w:szCs w:val="28"/>
        </w:rPr>
      </w:pPr>
    </w:p>
    <w:p w14:paraId="3257C755" w14:textId="77777777" w:rsidR="00457FEB" w:rsidRDefault="00457FEB" w:rsidP="003845CF">
      <w:pPr>
        <w:spacing w:line="480" w:lineRule="auto"/>
        <w:rPr>
          <w:sz w:val="28"/>
          <w:szCs w:val="28"/>
        </w:rPr>
      </w:pPr>
    </w:p>
    <w:p w14:paraId="006F7233" w14:textId="77777777" w:rsidR="00457FEB" w:rsidRDefault="00457FEB" w:rsidP="003845CF">
      <w:pPr>
        <w:spacing w:line="480" w:lineRule="auto"/>
        <w:rPr>
          <w:sz w:val="28"/>
          <w:szCs w:val="28"/>
        </w:rPr>
      </w:pPr>
    </w:p>
    <w:p w14:paraId="21990425" w14:textId="77777777" w:rsidR="00457FEB" w:rsidRDefault="00457FEB" w:rsidP="003845CF">
      <w:pPr>
        <w:spacing w:line="480" w:lineRule="auto"/>
        <w:rPr>
          <w:sz w:val="28"/>
          <w:szCs w:val="28"/>
        </w:rPr>
      </w:pPr>
    </w:p>
    <w:p w14:paraId="7CFCBD71" w14:textId="77777777" w:rsidR="00457FEB" w:rsidRDefault="00457FEB" w:rsidP="003845CF">
      <w:pPr>
        <w:spacing w:line="480" w:lineRule="auto"/>
        <w:rPr>
          <w:sz w:val="28"/>
          <w:szCs w:val="28"/>
        </w:rPr>
      </w:pPr>
    </w:p>
    <w:p w14:paraId="2A17C61D" w14:textId="77777777" w:rsidR="00457FEB" w:rsidRDefault="00457FEB" w:rsidP="003845CF">
      <w:pPr>
        <w:spacing w:line="480" w:lineRule="auto"/>
        <w:rPr>
          <w:sz w:val="28"/>
          <w:szCs w:val="28"/>
        </w:rPr>
      </w:pPr>
    </w:p>
    <w:p w14:paraId="4F201BCE" w14:textId="77777777" w:rsidR="00457FEB" w:rsidRDefault="00457FEB" w:rsidP="003845CF">
      <w:pPr>
        <w:spacing w:line="480" w:lineRule="auto"/>
        <w:rPr>
          <w:sz w:val="28"/>
          <w:szCs w:val="28"/>
        </w:rPr>
      </w:pPr>
    </w:p>
    <w:p w14:paraId="728DB1B9" w14:textId="77777777" w:rsidR="00457FEB" w:rsidRDefault="00457FEB" w:rsidP="003845CF">
      <w:pPr>
        <w:spacing w:line="480" w:lineRule="auto"/>
        <w:rPr>
          <w:sz w:val="28"/>
          <w:szCs w:val="28"/>
        </w:rPr>
      </w:pPr>
    </w:p>
    <w:p w14:paraId="6A3DD91D" w14:textId="77777777" w:rsidR="00457FEB" w:rsidRDefault="00457FEB" w:rsidP="003845CF">
      <w:pPr>
        <w:spacing w:line="480" w:lineRule="auto"/>
        <w:rPr>
          <w:sz w:val="28"/>
          <w:szCs w:val="28"/>
        </w:rPr>
      </w:pPr>
    </w:p>
    <w:p w14:paraId="3392E10A" w14:textId="77777777" w:rsidR="00457FEB" w:rsidRDefault="00457FEB" w:rsidP="003845CF">
      <w:pPr>
        <w:spacing w:line="480" w:lineRule="auto"/>
        <w:rPr>
          <w:b/>
          <w:bCs/>
        </w:rPr>
      </w:pPr>
    </w:p>
    <w:p w14:paraId="16C2D84B" w14:textId="77777777" w:rsidR="00457FEB" w:rsidRDefault="00457FEB" w:rsidP="003845CF">
      <w:pPr>
        <w:spacing w:line="480" w:lineRule="auto"/>
        <w:rPr>
          <w:b/>
          <w:bCs/>
        </w:rPr>
      </w:pPr>
    </w:p>
    <w:p w14:paraId="7F28B7E1" w14:textId="6C5F1559" w:rsidR="003845CF" w:rsidRDefault="003845CF" w:rsidP="003845CF">
      <w:pPr>
        <w:spacing w:line="480" w:lineRule="auto"/>
        <w:rPr>
          <w:b/>
          <w:bCs/>
        </w:rPr>
      </w:pPr>
      <w:r>
        <w:rPr>
          <w:b/>
          <w:bCs/>
        </w:rPr>
        <w:lastRenderedPageBreak/>
        <w:t>Participant information</w:t>
      </w:r>
    </w:p>
    <w:p w14:paraId="58232899" w14:textId="77777777" w:rsidR="003845CF" w:rsidRPr="004C6DB3" w:rsidRDefault="003845CF" w:rsidP="003845CF">
      <w:pPr>
        <w:spacing w:line="480" w:lineRule="auto"/>
        <w:rPr>
          <w:color w:val="000000" w:themeColor="text1"/>
          <w:sz w:val="20"/>
          <w:szCs w:val="20"/>
        </w:rPr>
      </w:pPr>
      <w:r w:rsidRPr="004C6DB3">
        <w:rPr>
          <w:color w:val="000000" w:themeColor="text1"/>
          <w:sz w:val="20"/>
          <w:szCs w:val="20"/>
        </w:rPr>
        <w:t xml:space="preserve">Supplementary table 1. Congenital cataract </w:t>
      </w:r>
      <w:r>
        <w:rPr>
          <w:color w:val="000000" w:themeColor="text1"/>
          <w:sz w:val="20"/>
          <w:szCs w:val="20"/>
        </w:rPr>
        <w:t xml:space="preserve">reversal </w:t>
      </w:r>
      <w:r w:rsidRPr="004C6DB3">
        <w:rPr>
          <w:color w:val="000000" w:themeColor="text1"/>
          <w:sz w:val="20"/>
          <w:szCs w:val="20"/>
        </w:rPr>
        <w:t xml:space="preserve">participant details (adapted from Hölig et al. </w:t>
      </w:r>
      <w:r w:rsidRPr="004C6DB3">
        <w:rPr>
          <w:color w:val="000000" w:themeColor="text1"/>
          <w:sz w:val="20"/>
          <w:szCs w:val="20"/>
        </w:rPr>
        <w:fldChar w:fldCharType="begin"/>
      </w:r>
      <w:r>
        <w:rPr>
          <w:color w:val="000000" w:themeColor="text1"/>
          <w:sz w:val="20"/>
          <w:szCs w:val="20"/>
        </w:rPr>
        <w:instrText xml:space="preserve"> ADDIN ZOTERO_ITEM CSL_CITATION {"citationID":"gO6guZKO","properties":{"formattedCitation":"(H\\uc0\\u246{}lig et al., 2023)","plainCitation":"(Hölig et al., 2023)","dontUpdate":true,"noteIndex":0},"citationItems":[{"id":27877,"uris":["http://zotero.org/users/5724462/items/S49SYQJZ"],"itemData":{"id":27877,"type":"article-journal","abstract":"It is unknown whether impaired brain structure after congenital blindness is reversible if sight is restored later in life. Using structural magnetic resonance imaging, visual cortical surface area and cortical thickness were assessed in a large group of 21 sight-recovery individuals who had been born blind and who months or years later gained sight through cataract removal surgery. As control groups, we included 27 normally sighted individuals, 10 individuals with permanent congenital blindness, and 11 sight-recovery individuals with a late onset of cataracts. Congenital cataract-reversal individuals had a lower visual cortical surface area and a higher visual cortical thickness than normally sighted controls. These results corresponded to those of congenitally permanently blind individuals suggesting that impaired brain structure did not recover. Crucially, structural brain alterations in congenital-cataract reversal individuals were associated with a lower post-surgery visual acuity. No significant changes in visual cortex structure were observed in sight-recovery individuals with late onset cataracts. The results demonstrate that impaired structural brain development due to visual deprivation from birth is not fully reversible and limits functional recovery. Additionally, they highlight the crucial importance of prevention measures in the context of other types of aberrant childhood environments including low socioeconomic status and adversity.","container-title":"Cerebral Cortex","DOI":"10.1093/cercor/bhac197","ISSN":"1047-3211","issue":"5","journalAbbreviation":"Cerebral Cortex","page":"2152-2161","source":"Silverchair","title":"Sight restoration in congenitally blind humans does not restore visual brain structure","volume":"33","author":[{"family":"Hölig","given":"Cordula"},{"family":"Guerreiro","given":"Maria J S"},{"family":"Lingareddy","given":"Sunitha"},{"family":"Kekunnaya","given":"Ramesh"},{"family":"Röder","given":"Brigitte"}],"issued":{"date-parts":[["2023",3,1]]}}}],"schema":"https://github.com/citation-style-language/schema/raw/master/csl-citation.json"} </w:instrText>
      </w:r>
      <w:r w:rsidRPr="004C6DB3">
        <w:rPr>
          <w:color w:val="000000" w:themeColor="text1"/>
          <w:sz w:val="20"/>
          <w:szCs w:val="20"/>
        </w:rPr>
        <w:fldChar w:fldCharType="separate"/>
      </w:r>
      <w:r w:rsidRPr="00811703">
        <w:rPr>
          <w:color w:val="000000"/>
          <w:sz w:val="20"/>
          <w:lang w:val="en-US"/>
        </w:rPr>
        <w:t>(2023)</w:t>
      </w:r>
      <w:r w:rsidRPr="004C6DB3">
        <w:rPr>
          <w:color w:val="000000" w:themeColor="text1"/>
          <w:sz w:val="20"/>
          <w:szCs w:val="20"/>
        </w:rPr>
        <w:fldChar w:fldCharType="end"/>
      </w:r>
      <w:r w:rsidR="00B53B40">
        <w:rPr>
          <w:color w:val="000000" w:themeColor="text1"/>
          <w:sz w:val="20"/>
          <w:szCs w:val="20"/>
        </w:rPr>
        <w:t xml:space="preserve"> </w:t>
      </w:r>
      <w:r w:rsidR="00B53B40">
        <w:rPr>
          <w:color w:val="000000" w:themeColor="text1"/>
          <w:sz w:val="20"/>
          <w:szCs w:val="20"/>
          <w:vertAlign w:val="superscript"/>
        </w:rPr>
        <w:t>25</w:t>
      </w:r>
      <w:r w:rsidRPr="004C6DB3">
        <w:rPr>
          <w:color w:val="000000" w:themeColor="text1"/>
          <w:sz w:val="20"/>
          <w:szCs w:val="20"/>
        </w:rPr>
        <w:t>)</w:t>
      </w:r>
    </w:p>
    <w:tbl>
      <w:tblPr>
        <w:tblW w:w="10490" w:type="dxa"/>
        <w:tblBorders>
          <w:top w:val="single" w:sz="4" w:space="0" w:color="000000"/>
          <w:bottom w:val="single" w:sz="6" w:space="0" w:color="CFD5E4"/>
          <w:insideH w:val="single" w:sz="4" w:space="0" w:color="000000"/>
        </w:tblBorders>
        <w:tblCellMar>
          <w:left w:w="0" w:type="dxa"/>
          <w:right w:w="0" w:type="dxa"/>
        </w:tblCellMar>
        <w:tblLook w:val="0600" w:firstRow="0" w:lastRow="0" w:firstColumn="0" w:lastColumn="0" w:noHBand="1" w:noVBand="1"/>
      </w:tblPr>
      <w:tblGrid>
        <w:gridCol w:w="1276"/>
        <w:gridCol w:w="611"/>
        <w:gridCol w:w="842"/>
        <w:gridCol w:w="1234"/>
        <w:gridCol w:w="1816"/>
        <w:gridCol w:w="1535"/>
        <w:gridCol w:w="1227"/>
        <w:gridCol w:w="1949"/>
      </w:tblGrid>
      <w:tr w:rsidR="003845CF" w:rsidRPr="008F2469" w14:paraId="7CCAA747" w14:textId="77777777" w:rsidTr="00736CE0">
        <w:tc>
          <w:tcPr>
            <w:tcW w:w="1276" w:type="dxa"/>
            <w:tcBorders>
              <w:right w:val="single" w:sz="4" w:space="0" w:color="000000"/>
            </w:tcBorders>
            <w:tcMar>
              <w:top w:w="156" w:type="dxa"/>
              <w:left w:w="156" w:type="dxa"/>
              <w:bottom w:w="156" w:type="dxa"/>
              <w:right w:w="156" w:type="dxa"/>
            </w:tcMar>
            <w:hideMark/>
          </w:tcPr>
          <w:p w14:paraId="57D96B25" w14:textId="77777777" w:rsidR="003845CF" w:rsidRPr="008F2469" w:rsidRDefault="003845CF" w:rsidP="00736CE0">
            <w:pPr>
              <w:rPr>
                <w:b/>
                <w:bCs/>
                <w:color w:val="000000" w:themeColor="text1"/>
                <w:sz w:val="18"/>
                <w:szCs w:val="18"/>
              </w:rPr>
            </w:pPr>
            <w:r w:rsidRPr="008F2469">
              <w:rPr>
                <w:b/>
                <w:bCs/>
                <w:color w:val="000000" w:themeColor="text1"/>
                <w:sz w:val="18"/>
                <w:szCs w:val="18"/>
              </w:rPr>
              <w:t>Participant</w:t>
            </w:r>
          </w:p>
        </w:tc>
        <w:tc>
          <w:tcPr>
            <w:tcW w:w="611" w:type="dxa"/>
            <w:tcBorders>
              <w:left w:val="single" w:sz="4" w:space="0" w:color="000000"/>
            </w:tcBorders>
            <w:tcMar>
              <w:top w:w="156" w:type="dxa"/>
              <w:left w:w="156" w:type="dxa"/>
              <w:bottom w:w="156" w:type="dxa"/>
              <w:right w:w="156" w:type="dxa"/>
            </w:tcMar>
            <w:hideMark/>
          </w:tcPr>
          <w:p w14:paraId="4AF0440E" w14:textId="77777777" w:rsidR="003845CF" w:rsidRPr="008F2469" w:rsidRDefault="003845CF" w:rsidP="00736CE0">
            <w:pPr>
              <w:rPr>
                <w:b/>
                <w:bCs/>
                <w:color w:val="000000" w:themeColor="text1"/>
                <w:sz w:val="18"/>
                <w:szCs w:val="18"/>
              </w:rPr>
            </w:pPr>
            <w:r w:rsidRPr="008F2469">
              <w:rPr>
                <w:b/>
                <w:bCs/>
                <w:color w:val="000000" w:themeColor="text1"/>
                <w:sz w:val="18"/>
                <w:szCs w:val="18"/>
              </w:rPr>
              <w:t>Sex</w:t>
            </w:r>
          </w:p>
        </w:tc>
        <w:tc>
          <w:tcPr>
            <w:tcW w:w="842" w:type="dxa"/>
            <w:tcMar>
              <w:top w:w="156" w:type="dxa"/>
              <w:left w:w="156" w:type="dxa"/>
              <w:bottom w:w="156" w:type="dxa"/>
              <w:right w:w="156" w:type="dxa"/>
            </w:tcMar>
            <w:hideMark/>
          </w:tcPr>
          <w:p w14:paraId="7E6FB036" w14:textId="77777777" w:rsidR="003845CF" w:rsidRPr="008F2469" w:rsidRDefault="003845CF" w:rsidP="00736CE0">
            <w:pPr>
              <w:rPr>
                <w:b/>
                <w:bCs/>
                <w:color w:val="000000" w:themeColor="text1"/>
                <w:sz w:val="18"/>
                <w:szCs w:val="18"/>
              </w:rPr>
            </w:pPr>
            <w:r w:rsidRPr="008F2469">
              <w:rPr>
                <w:b/>
                <w:bCs/>
                <w:color w:val="000000" w:themeColor="text1"/>
                <w:sz w:val="18"/>
                <w:szCs w:val="18"/>
              </w:rPr>
              <w:t>Age (years)</w:t>
            </w:r>
          </w:p>
        </w:tc>
        <w:tc>
          <w:tcPr>
            <w:tcW w:w="1234" w:type="dxa"/>
            <w:tcMar>
              <w:top w:w="156" w:type="dxa"/>
              <w:left w:w="156" w:type="dxa"/>
              <w:bottom w:w="156" w:type="dxa"/>
              <w:right w:w="156" w:type="dxa"/>
            </w:tcMar>
            <w:hideMark/>
          </w:tcPr>
          <w:p w14:paraId="1DC813BC" w14:textId="77777777" w:rsidR="003845CF" w:rsidRPr="00305617" w:rsidRDefault="003845CF" w:rsidP="00736CE0">
            <w:pPr>
              <w:rPr>
                <w:b/>
                <w:bCs/>
                <w:color w:val="000000" w:themeColor="text1"/>
                <w:sz w:val="18"/>
                <w:szCs w:val="18"/>
              </w:rPr>
            </w:pPr>
            <w:r w:rsidRPr="008F2469">
              <w:rPr>
                <w:b/>
                <w:bCs/>
                <w:color w:val="000000" w:themeColor="text1"/>
                <w:sz w:val="18"/>
                <w:szCs w:val="18"/>
              </w:rPr>
              <w:t xml:space="preserve">Pre-surgery visual acuity </w:t>
            </w:r>
            <w:r>
              <w:rPr>
                <w:b/>
                <w:bCs/>
                <w:color w:val="000000" w:themeColor="text1"/>
                <w:sz w:val="18"/>
                <w:szCs w:val="18"/>
                <w:vertAlign w:val="superscript"/>
              </w:rPr>
              <w:t>a</w:t>
            </w:r>
          </w:p>
        </w:tc>
        <w:tc>
          <w:tcPr>
            <w:tcW w:w="1816" w:type="dxa"/>
            <w:tcMar>
              <w:top w:w="156" w:type="dxa"/>
              <w:left w:w="156" w:type="dxa"/>
              <w:bottom w:w="156" w:type="dxa"/>
              <w:right w:w="156" w:type="dxa"/>
            </w:tcMar>
            <w:hideMark/>
          </w:tcPr>
          <w:p w14:paraId="1FA9E08D" w14:textId="77777777" w:rsidR="003845CF" w:rsidRPr="008F2469" w:rsidRDefault="003845CF" w:rsidP="00736CE0">
            <w:pPr>
              <w:rPr>
                <w:b/>
                <w:bCs/>
                <w:color w:val="000000" w:themeColor="text1"/>
                <w:sz w:val="18"/>
                <w:szCs w:val="18"/>
              </w:rPr>
            </w:pPr>
            <w:r w:rsidRPr="008F2469">
              <w:rPr>
                <w:b/>
                <w:bCs/>
                <w:color w:val="000000" w:themeColor="text1"/>
                <w:sz w:val="18"/>
                <w:szCs w:val="18"/>
              </w:rPr>
              <w:t>Age at surgery</w:t>
            </w:r>
            <w:r>
              <w:rPr>
                <w:b/>
                <w:bCs/>
                <w:color w:val="000000" w:themeColor="text1"/>
                <w:sz w:val="18"/>
                <w:szCs w:val="18"/>
              </w:rPr>
              <w:t xml:space="preserve"> (y=years, m=months)</w:t>
            </w:r>
            <w:r w:rsidRPr="008F2469">
              <w:rPr>
                <w:b/>
                <w:bCs/>
                <w:color w:val="000000" w:themeColor="text1"/>
                <w:sz w:val="18"/>
                <w:szCs w:val="18"/>
              </w:rPr>
              <w:t xml:space="preserve"> </w:t>
            </w:r>
          </w:p>
        </w:tc>
        <w:tc>
          <w:tcPr>
            <w:tcW w:w="1535" w:type="dxa"/>
          </w:tcPr>
          <w:p w14:paraId="53183F1D" w14:textId="77777777" w:rsidR="003845CF" w:rsidRPr="008F2469" w:rsidRDefault="003845CF" w:rsidP="00736CE0">
            <w:pPr>
              <w:rPr>
                <w:b/>
                <w:bCs/>
                <w:color w:val="000000" w:themeColor="text1"/>
                <w:sz w:val="18"/>
                <w:szCs w:val="18"/>
              </w:rPr>
            </w:pPr>
            <w:r>
              <w:rPr>
                <w:b/>
                <w:bCs/>
                <w:color w:val="000000" w:themeColor="text1"/>
                <w:sz w:val="18"/>
                <w:szCs w:val="18"/>
              </w:rPr>
              <w:t>Time since surgery (y=years, m=months)</w:t>
            </w:r>
          </w:p>
        </w:tc>
        <w:tc>
          <w:tcPr>
            <w:tcW w:w="1227" w:type="dxa"/>
            <w:tcMar>
              <w:top w:w="156" w:type="dxa"/>
              <w:left w:w="156" w:type="dxa"/>
              <w:bottom w:w="156" w:type="dxa"/>
              <w:right w:w="156" w:type="dxa"/>
            </w:tcMar>
            <w:hideMark/>
          </w:tcPr>
          <w:p w14:paraId="643A16B9" w14:textId="77777777" w:rsidR="003845CF" w:rsidRPr="008F2469" w:rsidRDefault="003845CF" w:rsidP="00736CE0">
            <w:pPr>
              <w:rPr>
                <w:b/>
                <w:bCs/>
                <w:color w:val="000000" w:themeColor="text1"/>
                <w:sz w:val="18"/>
                <w:szCs w:val="18"/>
              </w:rPr>
            </w:pPr>
            <w:r w:rsidRPr="008F2469">
              <w:rPr>
                <w:b/>
                <w:bCs/>
                <w:color w:val="000000" w:themeColor="text1"/>
                <w:sz w:val="18"/>
                <w:szCs w:val="18"/>
              </w:rPr>
              <w:t>Visual acuity (logMAR) </w:t>
            </w:r>
            <w:r>
              <w:rPr>
                <w:b/>
                <w:bCs/>
                <w:color w:val="000000" w:themeColor="text1"/>
                <w:sz w:val="18"/>
                <w:szCs w:val="18"/>
                <w:vertAlign w:val="superscript"/>
              </w:rPr>
              <w:t>a</w:t>
            </w:r>
          </w:p>
        </w:tc>
        <w:tc>
          <w:tcPr>
            <w:tcW w:w="1949" w:type="dxa"/>
            <w:tcMar>
              <w:top w:w="156" w:type="dxa"/>
              <w:left w:w="156" w:type="dxa"/>
              <w:bottom w:w="156" w:type="dxa"/>
              <w:right w:w="156" w:type="dxa"/>
            </w:tcMar>
            <w:hideMark/>
          </w:tcPr>
          <w:p w14:paraId="23869339" w14:textId="77777777" w:rsidR="003845CF" w:rsidRPr="008F2469" w:rsidRDefault="003845CF" w:rsidP="00736CE0">
            <w:pPr>
              <w:rPr>
                <w:b/>
                <w:bCs/>
                <w:color w:val="000000" w:themeColor="text1"/>
                <w:sz w:val="18"/>
                <w:szCs w:val="18"/>
              </w:rPr>
            </w:pPr>
            <w:r w:rsidRPr="008F2469">
              <w:rPr>
                <w:b/>
                <w:bCs/>
                <w:color w:val="000000" w:themeColor="text1"/>
                <w:sz w:val="18"/>
                <w:szCs w:val="18"/>
              </w:rPr>
              <w:t>Additional details</w:t>
            </w:r>
          </w:p>
        </w:tc>
      </w:tr>
      <w:tr w:rsidR="003845CF" w:rsidRPr="008F2469" w14:paraId="64939BC8" w14:textId="77777777" w:rsidTr="00736CE0">
        <w:tc>
          <w:tcPr>
            <w:tcW w:w="1276" w:type="dxa"/>
            <w:tcBorders>
              <w:right w:val="single" w:sz="4" w:space="0" w:color="000000"/>
            </w:tcBorders>
            <w:tcMar>
              <w:top w:w="156" w:type="dxa"/>
              <w:left w:w="156" w:type="dxa"/>
              <w:bottom w:w="156" w:type="dxa"/>
              <w:right w:w="156" w:type="dxa"/>
            </w:tcMar>
            <w:hideMark/>
          </w:tcPr>
          <w:p w14:paraId="05804A21" w14:textId="77777777" w:rsidR="003845CF" w:rsidRPr="008F2469" w:rsidRDefault="003845CF" w:rsidP="00736CE0">
            <w:pPr>
              <w:rPr>
                <w:color w:val="000000" w:themeColor="text1"/>
                <w:sz w:val="18"/>
                <w:szCs w:val="18"/>
              </w:rPr>
            </w:pPr>
            <w:r w:rsidRPr="008F2469">
              <w:rPr>
                <w:color w:val="000000" w:themeColor="text1"/>
                <w:sz w:val="18"/>
                <w:szCs w:val="18"/>
              </w:rPr>
              <w:t>CC1</w:t>
            </w:r>
          </w:p>
        </w:tc>
        <w:tc>
          <w:tcPr>
            <w:tcW w:w="611" w:type="dxa"/>
            <w:tcBorders>
              <w:left w:val="single" w:sz="4" w:space="0" w:color="000000"/>
            </w:tcBorders>
            <w:tcMar>
              <w:top w:w="156" w:type="dxa"/>
              <w:left w:w="156" w:type="dxa"/>
              <w:bottom w:w="156" w:type="dxa"/>
              <w:right w:w="156" w:type="dxa"/>
            </w:tcMar>
            <w:hideMark/>
          </w:tcPr>
          <w:p w14:paraId="25A886DE"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4D4AB2F0" w14:textId="77777777" w:rsidR="003845CF" w:rsidRPr="008F2469" w:rsidRDefault="003845CF" w:rsidP="00736CE0">
            <w:pPr>
              <w:rPr>
                <w:color w:val="000000" w:themeColor="text1"/>
                <w:sz w:val="18"/>
                <w:szCs w:val="18"/>
              </w:rPr>
            </w:pPr>
            <w:r w:rsidRPr="008F2469">
              <w:rPr>
                <w:color w:val="000000" w:themeColor="text1"/>
                <w:sz w:val="18"/>
                <w:szCs w:val="18"/>
              </w:rPr>
              <w:t>24</w:t>
            </w:r>
          </w:p>
        </w:tc>
        <w:tc>
          <w:tcPr>
            <w:tcW w:w="1234" w:type="dxa"/>
            <w:tcMar>
              <w:top w:w="156" w:type="dxa"/>
              <w:left w:w="156" w:type="dxa"/>
              <w:bottom w:w="156" w:type="dxa"/>
              <w:right w:w="156" w:type="dxa"/>
            </w:tcMar>
            <w:hideMark/>
          </w:tcPr>
          <w:p w14:paraId="45BF752F" w14:textId="77777777" w:rsidR="003845CF" w:rsidRPr="008F2469" w:rsidRDefault="003845CF" w:rsidP="00736CE0">
            <w:pPr>
              <w:rPr>
                <w:color w:val="000000" w:themeColor="text1"/>
                <w:sz w:val="18"/>
                <w:szCs w:val="18"/>
              </w:rPr>
            </w:pPr>
            <w:r w:rsidRPr="008F2469">
              <w:rPr>
                <w:color w:val="000000" w:themeColor="text1"/>
                <w:sz w:val="18"/>
                <w:szCs w:val="18"/>
              </w:rPr>
              <w:t>N/A</w:t>
            </w:r>
          </w:p>
        </w:tc>
        <w:tc>
          <w:tcPr>
            <w:tcW w:w="1816" w:type="dxa"/>
            <w:tcMar>
              <w:top w:w="156" w:type="dxa"/>
              <w:left w:w="156" w:type="dxa"/>
              <w:bottom w:w="156" w:type="dxa"/>
              <w:right w:w="156" w:type="dxa"/>
            </w:tcMar>
            <w:hideMark/>
          </w:tcPr>
          <w:p w14:paraId="5CFF574D" w14:textId="77777777" w:rsidR="003845CF" w:rsidRPr="008F2469" w:rsidRDefault="003845CF" w:rsidP="00736CE0">
            <w:pPr>
              <w:rPr>
                <w:color w:val="000000" w:themeColor="text1"/>
                <w:sz w:val="18"/>
                <w:szCs w:val="18"/>
              </w:rPr>
            </w:pPr>
            <w:r w:rsidRPr="008F2469">
              <w:rPr>
                <w:color w:val="000000" w:themeColor="text1"/>
                <w:sz w:val="18"/>
                <w:szCs w:val="18"/>
              </w:rPr>
              <w:t>5 m</w:t>
            </w:r>
          </w:p>
        </w:tc>
        <w:tc>
          <w:tcPr>
            <w:tcW w:w="1535" w:type="dxa"/>
          </w:tcPr>
          <w:p w14:paraId="4AC50CE6" w14:textId="77777777" w:rsidR="003845CF" w:rsidRPr="008F2469" w:rsidRDefault="003845CF" w:rsidP="00736CE0">
            <w:pPr>
              <w:rPr>
                <w:color w:val="000000" w:themeColor="text1"/>
                <w:sz w:val="18"/>
                <w:szCs w:val="18"/>
              </w:rPr>
            </w:pPr>
            <w:r>
              <w:rPr>
                <w:color w:val="000000" w:themeColor="text1"/>
                <w:sz w:val="18"/>
                <w:szCs w:val="18"/>
              </w:rPr>
              <w:t>24 y</w:t>
            </w:r>
          </w:p>
        </w:tc>
        <w:tc>
          <w:tcPr>
            <w:tcW w:w="1227" w:type="dxa"/>
            <w:tcMar>
              <w:top w:w="156" w:type="dxa"/>
              <w:left w:w="156" w:type="dxa"/>
              <w:bottom w:w="156" w:type="dxa"/>
              <w:right w:w="156" w:type="dxa"/>
            </w:tcMar>
            <w:hideMark/>
          </w:tcPr>
          <w:p w14:paraId="048CAAED" w14:textId="77777777" w:rsidR="003845CF" w:rsidRPr="008F2469" w:rsidRDefault="003845CF" w:rsidP="00736CE0">
            <w:pPr>
              <w:rPr>
                <w:color w:val="000000" w:themeColor="text1"/>
                <w:sz w:val="18"/>
                <w:szCs w:val="18"/>
              </w:rPr>
            </w:pPr>
            <w:r w:rsidRPr="008F2469">
              <w:rPr>
                <w:color w:val="000000" w:themeColor="text1"/>
                <w:sz w:val="18"/>
                <w:szCs w:val="18"/>
              </w:rPr>
              <w:t>0.80</w:t>
            </w:r>
          </w:p>
        </w:tc>
        <w:tc>
          <w:tcPr>
            <w:tcW w:w="1949" w:type="dxa"/>
            <w:tcMar>
              <w:top w:w="156" w:type="dxa"/>
              <w:left w:w="156" w:type="dxa"/>
              <w:bottom w:w="156" w:type="dxa"/>
              <w:right w:w="156" w:type="dxa"/>
            </w:tcMar>
            <w:hideMark/>
          </w:tcPr>
          <w:p w14:paraId="2385F1A2"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r w:rsidR="003845CF" w:rsidRPr="008F2469" w14:paraId="6BE89962" w14:textId="77777777" w:rsidTr="00736CE0">
        <w:tc>
          <w:tcPr>
            <w:tcW w:w="1276" w:type="dxa"/>
            <w:tcBorders>
              <w:right w:val="single" w:sz="4" w:space="0" w:color="000000"/>
            </w:tcBorders>
            <w:tcMar>
              <w:top w:w="156" w:type="dxa"/>
              <w:left w:w="156" w:type="dxa"/>
              <w:bottom w:w="156" w:type="dxa"/>
              <w:right w:w="156" w:type="dxa"/>
            </w:tcMar>
            <w:hideMark/>
          </w:tcPr>
          <w:p w14:paraId="0DCC2FE3" w14:textId="77777777" w:rsidR="003845CF" w:rsidRPr="008F2469" w:rsidRDefault="003845CF" w:rsidP="00736CE0">
            <w:pPr>
              <w:rPr>
                <w:color w:val="000000" w:themeColor="text1"/>
                <w:sz w:val="18"/>
                <w:szCs w:val="18"/>
              </w:rPr>
            </w:pPr>
            <w:r w:rsidRPr="008F2469">
              <w:rPr>
                <w:color w:val="000000" w:themeColor="text1"/>
                <w:sz w:val="18"/>
                <w:szCs w:val="18"/>
              </w:rPr>
              <w:t>CC2</w:t>
            </w:r>
          </w:p>
        </w:tc>
        <w:tc>
          <w:tcPr>
            <w:tcW w:w="611" w:type="dxa"/>
            <w:tcBorders>
              <w:left w:val="single" w:sz="4" w:space="0" w:color="000000"/>
            </w:tcBorders>
            <w:tcMar>
              <w:top w:w="156" w:type="dxa"/>
              <w:left w:w="156" w:type="dxa"/>
              <w:bottom w:w="156" w:type="dxa"/>
              <w:right w:w="156" w:type="dxa"/>
            </w:tcMar>
            <w:hideMark/>
          </w:tcPr>
          <w:p w14:paraId="6D55BDFA"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0D660799" w14:textId="77777777" w:rsidR="003845CF" w:rsidRPr="008F2469" w:rsidRDefault="003845CF" w:rsidP="00736CE0">
            <w:pPr>
              <w:rPr>
                <w:color w:val="000000" w:themeColor="text1"/>
                <w:sz w:val="18"/>
                <w:szCs w:val="18"/>
              </w:rPr>
            </w:pPr>
            <w:r w:rsidRPr="008F2469">
              <w:rPr>
                <w:color w:val="000000" w:themeColor="text1"/>
                <w:sz w:val="18"/>
                <w:szCs w:val="18"/>
              </w:rPr>
              <w:t>36</w:t>
            </w:r>
          </w:p>
        </w:tc>
        <w:tc>
          <w:tcPr>
            <w:tcW w:w="1234" w:type="dxa"/>
            <w:tcMar>
              <w:top w:w="156" w:type="dxa"/>
              <w:left w:w="156" w:type="dxa"/>
              <w:bottom w:w="156" w:type="dxa"/>
              <w:right w:w="156" w:type="dxa"/>
            </w:tcMar>
            <w:hideMark/>
          </w:tcPr>
          <w:p w14:paraId="1E3E4217" w14:textId="77777777" w:rsidR="003845CF" w:rsidRPr="008F2469" w:rsidRDefault="003845CF" w:rsidP="00736CE0">
            <w:pPr>
              <w:rPr>
                <w:color w:val="000000" w:themeColor="text1"/>
                <w:sz w:val="18"/>
                <w:szCs w:val="18"/>
              </w:rPr>
            </w:pPr>
            <w:r w:rsidRPr="008F2469">
              <w:rPr>
                <w:color w:val="000000" w:themeColor="text1"/>
                <w:sz w:val="18"/>
                <w:szCs w:val="18"/>
              </w:rPr>
              <w:t>N/A</w:t>
            </w:r>
          </w:p>
        </w:tc>
        <w:tc>
          <w:tcPr>
            <w:tcW w:w="1816" w:type="dxa"/>
            <w:tcMar>
              <w:top w:w="156" w:type="dxa"/>
              <w:left w:w="156" w:type="dxa"/>
              <w:bottom w:w="156" w:type="dxa"/>
              <w:right w:w="156" w:type="dxa"/>
            </w:tcMar>
            <w:hideMark/>
          </w:tcPr>
          <w:p w14:paraId="557A2719" w14:textId="77777777" w:rsidR="003845CF" w:rsidRPr="008F2469" w:rsidRDefault="003845CF" w:rsidP="00736CE0">
            <w:pPr>
              <w:rPr>
                <w:color w:val="000000" w:themeColor="text1"/>
                <w:sz w:val="18"/>
                <w:szCs w:val="18"/>
              </w:rPr>
            </w:pPr>
            <w:r w:rsidRPr="008F2469">
              <w:rPr>
                <w:color w:val="000000" w:themeColor="text1"/>
                <w:sz w:val="18"/>
                <w:szCs w:val="18"/>
              </w:rPr>
              <w:t>2 y</w:t>
            </w:r>
          </w:p>
        </w:tc>
        <w:tc>
          <w:tcPr>
            <w:tcW w:w="1535" w:type="dxa"/>
          </w:tcPr>
          <w:p w14:paraId="4A3AD381" w14:textId="77777777" w:rsidR="003845CF" w:rsidRPr="008F2469" w:rsidRDefault="003845CF" w:rsidP="00736CE0">
            <w:pPr>
              <w:rPr>
                <w:color w:val="000000" w:themeColor="text1"/>
                <w:sz w:val="18"/>
                <w:szCs w:val="18"/>
              </w:rPr>
            </w:pPr>
            <w:r>
              <w:rPr>
                <w:color w:val="000000" w:themeColor="text1"/>
                <w:sz w:val="18"/>
                <w:szCs w:val="18"/>
              </w:rPr>
              <w:t>34 y</w:t>
            </w:r>
          </w:p>
        </w:tc>
        <w:tc>
          <w:tcPr>
            <w:tcW w:w="1227" w:type="dxa"/>
            <w:tcMar>
              <w:top w:w="156" w:type="dxa"/>
              <w:left w:w="156" w:type="dxa"/>
              <w:bottom w:w="156" w:type="dxa"/>
              <w:right w:w="156" w:type="dxa"/>
            </w:tcMar>
            <w:hideMark/>
          </w:tcPr>
          <w:p w14:paraId="4DD0EB82" w14:textId="77777777" w:rsidR="003845CF" w:rsidRPr="008F2469" w:rsidRDefault="003845CF" w:rsidP="00736CE0">
            <w:pPr>
              <w:rPr>
                <w:color w:val="000000" w:themeColor="text1"/>
                <w:sz w:val="18"/>
                <w:szCs w:val="18"/>
              </w:rPr>
            </w:pPr>
            <w:r w:rsidRPr="008F2469">
              <w:rPr>
                <w:color w:val="000000" w:themeColor="text1"/>
                <w:sz w:val="18"/>
                <w:szCs w:val="18"/>
              </w:rPr>
              <w:t>0.40</w:t>
            </w:r>
          </w:p>
        </w:tc>
        <w:tc>
          <w:tcPr>
            <w:tcW w:w="1949" w:type="dxa"/>
            <w:tcMar>
              <w:top w:w="156" w:type="dxa"/>
              <w:left w:w="156" w:type="dxa"/>
              <w:bottom w:w="156" w:type="dxa"/>
              <w:right w:w="156" w:type="dxa"/>
            </w:tcMar>
            <w:hideMark/>
          </w:tcPr>
          <w:p w14:paraId="62E7A66D"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r w:rsidR="003845CF" w:rsidRPr="008F2469" w14:paraId="5B3EAE9D" w14:textId="77777777" w:rsidTr="00736CE0">
        <w:tc>
          <w:tcPr>
            <w:tcW w:w="1276" w:type="dxa"/>
            <w:tcBorders>
              <w:right w:val="single" w:sz="4" w:space="0" w:color="000000"/>
            </w:tcBorders>
            <w:tcMar>
              <w:top w:w="156" w:type="dxa"/>
              <w:left w:w="156" w:type="dxa"/>
              <w:bottom w:w="156" w:type="dxa"/>
              <w:right w:w="156" w:type="dxa"/>
            </w:tcMar>
            <w:hideMark/>
          </w:tcPr>
          <w:p w14:paraId="5551331F" w14:textId="77777777" w:rsidR="003845CF" w:rsidRPr="008F2469" w:rsidRDefault="003845CF" w:rsidP="00736CE0">
            <w:pPr>
              <w:rPr>
                <w:color w:val="000000" w:themeColor="text1"/>
                <w:sz w:val="18"/>
                <w:szCs w:val="18"/>
              </w:rPr>
            </w:pPr>
            <w:r w:rsidRPr="008F2469">
              <w:rPr>
                <w:color w:val="000000" w:themeColor="text1"/>
                <w:sz w:val="18"/>
                <w:szCs w:val="18"/>
              </w:rPr>
              <w:t>CC3</w:t>
            </w:r>
          </w:p>
        </w:tc>
        <w:tc>
          <w:tcPr>
            <w:tcW w:w="611" w:type="dxa"/>
            <w:tcBorders>
              <w:left w:val="single" w:sz="4" w:space="0" w:color="000000"/>
            </w:tcBorders>
            <w:tcMar>
              <w:top w:w="156" w:type="dxa"/>
              <w:left w:w="156" w:type="dxa"/>
              <w:bottom w:w="156" w:type="dxa"/>
              <w:right w:w="156" w:type="dxa"/>
            </w:tcMar>
            <w:hideMark/>
          </w:tcPr>
          <w:p w14:paraId="2723031B"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053AEA4B" w14:textId="77777777" w:rsidR="003845CF" w:rsidRPr="008F2469" w:rsidRDefault="003845CF" w:rsidP="00736CE0">
            <w:pPr>
              <w:rPr>
                <w:color w:val="000000" w:themeColor="text1"/>
                <w:sz w:val="18"/>
                <w:szCs w:val="18"/>
              </w:rPr>
            </w:pPr>
            <w:r w:rsidRPr="008F2469">
              <w:rPr>
                <w:color w:val="000000" w:themeColor="text1"/>
                <w:sz w:val="18"/>
                <w:szCs w:val="18"/>
              </w:rPr>
              <w:t>9</w:t>
            </w:r>
          </w:p>
        </w:tc>
        <w:tc>
          <w:tcPr>
            <w:tcW w:w="1234" w:type="dxa"/>
            <w:tcMar>
              <w:top w:w="156" w:type="dxa"/>
              <w:left w:w="156" w:type="dxa"/>
              <w:bottom w:w="156" w:type="dxa"/>
              <w:right w:w="156" w:type="dxa"/>
            </w:tcMar>
            <w:hideMark/>
          </w:tcPr>
          <w:p w14:paraId="403AFDA9" w14:textId="77777777" w:rsidR="003845CF" w:rsidRPr="008F2469" w:rsidRDefault="003845CF" w:rsidP="00736CE0">
            <w:pPr>
              <w:rPr>
                <w:color w:val="000000" w:themeColor="text1"/>
                <w:sz w:val="18"/>
                <w:szCs w:val="18"/>
              </w:rPr>
            </w:pPr>
            <w:r w:rsidRPr="008F2469">
              <w:rPr>
                <w:color w:val="000000" w:themeColor="text1"/>
                <w:sz w:val="18"/>
                <w:szCs w:val="18"/>
              </w:rPr>
              <w:t>CF at 3 m</w:t>
            </w:r>
            <w:r>
              <w:rPr>
                <w:color w:val="000000" w:themeColor="text1"/>
                <w:sz w:val="18"/>
                <w:szCs w:val="18"/>
              </w:rPr>
              <w:t xml:space="preserve"> </w:t>
            </w:r>
            <w:hyperlink r:id="rId8" w:history="1">
              <w:r w:rsidRPr="008F2469">
                <w:rPr>
                  <w:rStyle w:val="Hyperlink"/>
                  <w:color w:val="000000" w:themeColor="text1"/>
                  <w:sz w:val="18"/>
                  <w:szCs w:val="18"/>
                  <w:bdr w:val="none" w:sz="0" w:space="0" w:color="auto" w:frame="1"/>
                  <w:vertAlign w:val="superscript"/>
                </w:rPr>
                <w:t>b</w:t>
              </w:r>
            </w:hyperlink>
          </w:p>
        </w:tc>
        <w:tc>
          <w:tcPr>
            <w:tcW w:w="1816" w:type="dxa"/>
            <w:tcMar>
              <w:top w:w="156" w:type="dxa"/>
              <w:left w:w="156" w:type="dxa"/>
              <w:bottom w:w="156" w:type="dxa"/>
              <w:right w:w="156" w:type="dxa"/>
            </w:tcMar>
            <w:hideMark/>
          </w:tcPr>
          <w:p w14:paraId="32222200" w14:textId="77777777" w:rsidR="003845CF" w:rsidRPr="008F2469" w:rsidRDefault="003845CF" w:rsidP="00736CE0">
            <w:pPr>
              <w:rPr>
                <w:color w:val="000000" w:themeColor="text1"/>
                <w:sz w:val="18"/>
                <w:szCs w:val="18"/>
              </w:rPr>
            </w:pPr>
            <w:r w:rsidRPr="008F2469">
              <w:rPr>
                <w:color w:val="000000" w:themeColor="text1"/>
                <w:sz w:val="18"/>
                <w:szCs w:val="18"/>
              </w:rPr>
              <w:t>7 y</w:t>
            </w:r>
          </w:p>
        </w:tc>
        <w:tc>
          <w:tcPr>
            <w:tcW w:w="1535" w:type="dxa"/>
          </w:tcPr>
          <w:p w14:paraId="627F192A" w14:textId="77777777" w:rsidR="003845CF" w:rsidRPr="008F2469" w:rsidRDefault="003845CF" w:rsidP="00736CE0">
            <w:pPr>
              <w:rPr>
                <w:color w:val="000000" w:themeColor="text1"/>
                <w:sz w:val="18"/>
                <w:szCs w:val="18"/>
              </w:rPr>
            </w:pPr>
            <w:r>
              <w:rPr>
                <w:color w:val="000000" w:themeColor="text1"/>
                <w:sz w:val="18"/>
                <w:szCs w:val="18"/>
              </w:rPr>
              <w:t>3 y</w:t>
            </w:r>
          </w:p>
        </w:tc>
        <w:tc>
          <w:tcPr>
            <w:tcW w:w="1227" w:type="dxa"/>
            <w:tcMar>
              <w:top w:w="156" w:type="dxa"/>
              <w:left w:w="156" w:type="dxa"/>
              <w:bottom w:w="156" w:type="dxa"/>
              <w:right w:w="156" w:type="dxa"/>
            </w:tcMar>
            <w:hideMark/>
          </w:tcPr>
          <w:p w14:paraId="40F53ED1" w14:textId="77777777" w:rsidR="003845CF" w:rsidRPr="008F2469" w:rsidRDefault="003845CF" w:rsidP="00736CE0">
            <w:pPr>
              <w:rPr>
                <w:color w:val="000000" w:themeColor="text1"/>
                <w:sz w:val="18"/>
                <w:szCs w:val="18"/>
              </w:rPr>
            </w:pPr>
            <w:r w:rsidRPr="008F2469">
              <w:rPr>
                <w:color w:val="000000" w:themeColor="text1"/>
                <w:sz w:val="18"/>
                <w:szCs w:val="18"/>
              </w:rPr>
              <w:t>0.80</w:t>
            </w:r>
          </w:p>
        </w:tc>
        <w:tc>
          <w:tcPr>
            <w:tcW w:w="1949" w:type="dxa"/>
            <w:tcMar>
              <w:top w:w="156" w:type="dxa"/>
              <w:left w:w="156" w:type="dxa"/>
              <w:bottom w:w="156" w:type="dxa"/>
              <w:right w:w="156" w:type="dxa"/>
            </w:tcMar>
            <w:hideMark/>
          </w:tcPr>
          <w:p w14:paraId="1B77BA9C" w14:textId="77777777" w:rsidR="003845CF" w:rsidRPr="008F2469" w:rsidRDefault="003845CF" w:rsidP="00736CE0">
            <w:pPr>
              <w:rPr>
                <w:color w:val="000000" w:themeColor="text1"/>
                <w:sz w:val="18"/>
                <w:szCs w:val="18"/>
              </w:rPr>
            </w:pPr>
            <w:r w:rsidRPr="008F2469">
              <w:rPr>
                <w:color w:val="000000" w:themeColor="text1"/>
                <w:sz w:val="18"/>
                <w:szCs w:val="18"/>
              </w:rPr>
              <w:t>Nystagmus</w:t>
            </w:r>
          </w:p>
        </w:tc>
      </w:tr>
      <w:tr w:rsidR="003845CF" w:rsidRPr="008F2469" w14:paraId="788346F3" w14:textId="77777777" w:rsidTr="00736CE0">
        <w:tc>
          <w:tcPr>
            <w:tcW w:w="1276" w:type="dxa"/>
            <w:tcBorders>
              <w:right w:val="single" w:sz="4" w:space="0" w:color="000000"/>
            </w:tcBorders>
            <w:tcMar>
              <w:top w:w="156" w:type="dxa"/>
              <w:left w:w="156" w:type="dxa"/>
              <w:bottom w:w="156" w:type="dxa"/>
              <w:right w:w="156" w:type="dxa"/>
            </w:tcMar>
            <w:hideMark/>
          </w:tcPr>
          <w:p w14:paraId="0EBDA2DE" w14:textId="77777777" w:rsidR="003845CF" w:rsidRPr="008F2469" w:rsidRDefault="003845CF" w:rsidP="00736CE0">
            <w:pPr>
              <w:rPr>
                <w:color w:val="000000" w:themeColor="text1"/>
                <w:sz w:val="18"/>
                <w:szCs w:val="18"/>
              </w:rPr>
            </w:pPr>
            <w:r w:rsidRPr="008F2469">
              <w:rPr>
                <w:color w:val="000000" w:themeColor="text1"/>
                <w:sz w:val="18"/>
                <w:szCs w:val="18"/>
              </w:rPr>
              <w:t>CC4</w:t>
            </w:r>
          </w:p>
        </w:tc>
        <w:tc>
          <w:tcPr>
            <w:tcW w:w="611" w:type="dxa"/>
            <w:tcBorders>
              <w:left w:val="single" w:sz="4" w:space="0" w:color="000000"/>
            </w:tcBorders>
            <w:tcMar>
              <w:top w:w="156" w:type="dxa"/>
              <w:left w:w="156" w:type="dxa"/>
              <w:bottom w:w="156" w:type="dxa"/>
              <w:right w:w="156" w:type="dxa"/>
            </w:tcMar>
            <w:hideMark/>
          </w:tcPr>
          <w:p w14:paraId="1C1DCC5B"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3E359141" w14:textId="77777777" w:rsidR="003845CF" w:rsidRPr="008F2469" w:rsidRDefault="003845CF" w:rsidP="00736CE0">
            <w:pPr>
              <w:rPr>
                <w:color w:val="000000" w:themeColor="text1"/>
                <w:sz w:val="18"/>
                <w:szCs w:val="18"/>
              </w:rPr>
            </w:pPr>
            <w:r w:rsidRPr="008F2469">
              <w:rPr>
                <w:color w:val="000000" w:themeColor="text1"/>
                <w:sz w:val="18"/>
                <w:szCs w:val="18"/>
              </w:rPr>
              <w:t>6</w:t>
            </w:r>
          </w:p>
        </w:tc>
        <w:tc>
          <w:tcPr>
            <w:tcW w:w="1234" w:type="dxa"/>
            <w:tcMar>
              <w:top w:w="156" w:type="dxa"/>
              <w:left w:w="156" w:type="dxa"/>
              <w:bottom w:w="156" w:type="dxa"/>
              <w:right w:w="156" w:type="dxa"/>
            </w:tcMar>
            <w:hideMark/>
          </w:tcPr>
          <w:p w14:paraId="28124E6B" w14:textId="77777777" w:rsidR="003845CF" w:rsidRPr="008F2469" w:rsidRDefault="003845CF" w:rsidP="00736CE0">
            <w:pPr>
              <w:rPr>
                <w:color w:val="000000" w:themeColor="text1"/>
                <w:sz w:val="18"/>
                <w:szCs w:val="18"/>
              </w:rPr>
            </w:pPr>
            <w:r w:rsidRPr="008F2469">
              <w:rPr>
                <w:color w:val="000000" w:themeColor="text1"/>
                <w:sz w:val="18"/>
                <w:szCs w:val="18"/>
              </w:rPr>
              <w:t>PL+, PR</w:t>
            </w:r>
            <w:r w:rsidRPr="008F2469">
              <w:rPr>
                <w:color w:val="000000" w:themeColor="text1"/>
                <w:sz w:val="18"/>
                <w:szCs w:val="18"/>
                <w:bdr w:val="none" w:sz="0" w:space="0" w:color="auto" w:frame="1"/>
                <w:vertAlign w:val="superscript"/>
              </w:rPr>
              <w:t>+</w:t>
            </w:r>
          </w:p>
        </w:tc>
        <w:tc>
          <w:tcPr>
            <w:tcW w:w="1816" w:type="dxa"/>
            <w:tcMar>
              <w:top w:w="156" w:type="dxa"/>
              <w:left w:w="156" w:type="dxa"/>
              <w:bottom w:w="156" w:type="dxa"/>
              <w:right w:w="156" w:type="dxa"/>
            </w:tcMar>
            <w:hideMark/>
          </w:tcPr>
          <w:p w14:paraId="6157369C" w14:textId="77777777" w:rsidR="003845CF" w:rsidRPr="008F2469" w:rsidRDefault="003845CF" w:rsidP="00736CE0">
            <w:pPr>
              <w:rPr>
                <w:color w:val="000000" w:themeColor="text1"/>
                <w:sz w:val="18"/>
                <w:szCs w:val="18"/>
              </w:rPr>
            </w:pPr>
            <w:r w:rsidRPr="008F2469">
              <w:rPr>
                <w:color w:val="000000" w:themeColor="text1"/>
                <w:sz w:val="18"/>
                <w:szCs w:val="18"/>
              </w:rPr>
              <w:t>4 y</w:t>
            </w:r>
          </w:p>
        </w:tc>
        <w:tc>
          <w:tcPr>
            <w:tcW w:w="1535" w:type="dxa"/>
          </w:tcPr>
          <w:p w14:paraId="69D6F368" w14:textId="77777777" w:rsidR="003845CF" w:rsidRPr="008F2469" w:rsidRDefault="003845CF" w:rsidP="00736CE0">
            <w:pPr>
              <w:rPr>
                <w:color w:val="000000" w:themeColor="text1"/>
                <w:sz w:val="18"/>
                <w:szCs w:val="18"/>
              </w:rPr>
            </w:pPr>
            <w:r>
              <w:rPr>
                <w:color w:val="000000" w:themeColor="text1"/>
                <w:sz w:val="18"/>
                <w:szCs w:val="18"/>
              </w:rPr>
              <w:t>2 y</w:t>
            </w:r>
          </w:p>
        </w:tc>
        <w:tc>
          <w:tcPr>
            <w:tcW w:w="1227" w:type="dxa"/>
            <w:tcMar>
              <w:top w:w="156" w:type="dxa"/>
              <w:left w:w="156" w:type="dxa"/>
              <w:bottom w:w="156" w:type="dxa"/>
              <w:right w:w="156" w:type="dxa"/>
            </w:tcMar>
            <w:hideMark/>
          </w:tcPr>
          <w:p w14:paraId="7644DCD5" w14:textId="77777777" w:rsidR="003845CF" w:rsidRPr="008F2469" w:rsidRDefault="003845CF" w:rsidP="00736CE0">
            <w:pPr>
              <w:rPr>
                <w:color w:val="000000" w:themeColor="text1"/>
                <w:sz w:val="18"/>
                <w:szCs w:val="18"/>
              </w:rPr>
            </w:pPr>
            <w:r w:rsidRPr="008F2469">
              <w:rPr>
                <w:color w:val="000000" w:themeColor="text1"/>
                <w:sz w:val="18"/>
                <w:szCs w:val="18"/>
              </w:rPr>
              <w:t>0.90</w:t>
            </w:r>
          </w:p>
        </w:tc>
        <w:tc>
          <w:tcPr>
            <w:tcW w:w="1949" w:type="dxa"/>
            <w:tcMar>
              <w:top w:w="156" w:type="dxa"/>
              <w:left w:w="156" w:type="dxa"/>
              <w:bottom w:w="156" w:type="dxa"/>
              <w:right w:w="156" w:type="dxa"/>
            </w:tcMar>
            <w:hideMark/>
          </w:tcPr>
          <w:p w14:paraId="4AD8C17A" w14:textId="77777777" w:rsidR="003845CF" w:rsidRPr="008F2469" w:rsidRDefault="003845CF" w:rsidP="00736CE0">
            <w:pPr>
              <w:rPr>
                <w:color w:val="000000" w:themeColor="text1"/>
                <w:sz w:val="18"/>
                <w:szCs w:val="18"/>
              </w:rPr>
            </w:pPr>
            <w:r w:rsidRPr="008F2469">
              <w:rPr>
                <w:color w:val="000000" w:themeColor="text1"/>
                <w:sz w:val="18"/>
                <w:szCs w:val="18"/>
              </w:rPr>
              <w:t>Nystagmus</w:t>
            </w:r>
          </w:p>
        </w:tc>
      </w:tr>
      <w:tr w:rsidR="003845CF" w:rsidRPr="008F2469" w14:paraId="51A1EF0F" w14:textId="77777777" w:rsidTr="00736CE0">
        <w:trPr>
          <w:trHeight w:val="395"/>
        </w:trPr>
        <w:tc>
          <w:tcPr>
            <w:tcW w:w="1276" w:type="dxa"/>
            <w:tcBorders>
              <w:right w:val="single" w:sz="4" w:space="0" w:color="000000"/>
            </w:tcBorders>
            <w:tcMar>
              <w:top w:w="156" w:type="dxa"/>
              <w:left w:w="156" w:type="dxa"/>
              <w:bottom w:w="156" w:type="dxa"/>
              <w:right w:w="156" w:type="dxa"/>
            </w:tcMar>
            <w:hideMark/>
          </w:tcPr>
          <w:p w14:paraId="5F45CC1D" w14:textId="77777777" w:rsidR="003845CF" w:rsidRPr="008F2469" w:rsidRDefault="003845CF" w:rsidP="00736CE0">
            <w:pPr>
              <w:rPr>
                <w:color w:val="000000" w:themeColor="text1"/>
                <w:sz w:val="18"/>
                <w:szCs w:val="18"/>
              </w:rPr>
            </w:pPr>
            <w:r w:rsidRPr="008F2469">
              <w:rPr>
                <w:color w:val="000000" w:themeColor="text1"/>
                <w:sz w:val="18"/>
                <w:szCs w:val="18"/>
              </w:rPr>
              <w:t>CC5</w:t>
            </w:r>
          </w:p>
        </w:tc>
        <w:tc>
          <w:tcPr>
            <w:tcW w:w="611" w:type="dxa"/>
            <w:tcBorders>
              <w:left w:val="single" w:sz="4" w:space="0" w:color="000000"/>
            </w:tcBorders>
            <w:tcMar>
              <w:top w:w="156" w:type="dxa"/>
              <w:left w:w="156" w:type="dxa"/>
              <w:bottom w:w="156" w:type="dxa"/>
              <w:right w:w="156" w:type="dxa"/>
            </w:tcMar>
            <w:hideMark/>
          </w:tcPr>
          <w:p w14:paraId="13B46DD9"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0BE6D43C" w14:textId="77777777" w:rsidR="003845CF" w:rsidRPr="008F2469" w:rsidRDefault="003845CF" w:rsidP="00736CE0">
            <w:pPr>
              <w:rPr>
                <w:color w:val="000000" w:themeColor="text1"/>
                <w:sz w:val="18"/>
                <w:szCs w:val="18"/>
              </w:rPr>
            </w:pPr>
            <w:r w:rsidRPr="008F2469">
              <w:rPr>
                <w:color w:val="000000" w:themeColor="text1"/>
                <w:sz w:val="18"/>
                <w:szCs w:val="18"/>
              </w:rPr>
              <w:t>18</w:t>
            </w:r>
          </w:p>
        </w:tc>
        <w:tc>
          <w:tcPr>
            <w:tcW w:w="1234" w:type="dxa"/>
            <w:tcMar>
              <w:top w:w="156" w:type="dxa"/>
              <w:left w:w="156" w:type="dxa"/>
              <w:bottom w:w="156" w:type="dxa"/>
              <w:right w:w="156" w:type="dxa"/>
            </w:tcMar>
            <w:hideMark/>
          </w:tcPr>
          <w:p w14:paraId="3168B054" w14:textId="77777777" w:rsidR="003845CF" w:rsidRPr="008F2469" w:rsidRDefault="003845CF" w:rsidP="00736CE0">
            <w:pPr>
              <w:rPr>
                <w:color w:val="000000" w:themeColor="text1"/>
                <w:sz w:val="18"/>
                <w:szCs w:val="18"/>
              </w:rPr>
            </w:pPr>
            <w:r w:rsidRPr="008F2469">
              <w:rPr>
                <w:color w:val="000000" w:themeColor="text1"/>
                <w:sz w:val="18"/>
                <w:szCs w:val="18"/>
              </w:rPr>
              <w:t>CFCF</w:t>
            </w:r>
            <w:r>
              <w:rPr>
                <w:color w:val="000000" w:themeColor="text1"/>
                <w:sz w:val="18"/>
                <w:szCs w:val="18"/>
              </w:rPr>
              <w:t xml:space="preserve"> </w:t>
            </w:r>
            <w:hyperlink r:id="rId9" w:history="1">
              <w:r w:rsidRPr="008F2469">
                <w:rPr>
                  <w:rStyle w:val="Hyperlink"/>
                  <w:color w:val="000000" w:themeColor="text1"/>
                  <w:sz w:val="18"/>
                  <w:szCs w:val="18"/>
                  <w:bdr w:val="none" w:sz="0" w:space="0" w:color="auto" w:frame="1"/>
                  <w:vertAlign w:val="superscript"/>
                </w:rPr>
                <w:t>b</w:t>
              </w:r>
            </w:hyperlink>
          </w:p>
        </w:tc>
        <w:tc>
          <w:tcPr>
            <w:tcW w:w="1816" w:type="dxa"/>
            <w:tcMar>
              <w:top w:w="156" w:type="dxa"/>
              <w:left w:w="156" w:type="dxa"/>
              <w:bottom w:w="156" w:type="dxa"/>
              <w:right w:w="156" w:type="dxa"/>
            </w:tcMar>
            <w:hideMark/>
          </w:tcPr>
          <w:p w14:paraId="184158A4" w14:textId="77777777" w:rsidR="003845CF" w:rsidRPr="008F2469" w:rsidRDefault="003845CF" w:rsidP="00736CE0">
            <w:pPr>
              <w:rPr>
                <w:color w:val="000000" w:themeColor="text1"/>
                <w:sz w:val="18"/>
                <w:szCs w:val="18"/>
              </w:rPr>
            </w:pPr>
            <w:r w:rsidRPr="008F2469">
              <w:rPr>
                <w:color w:val="000000" w:themeColor="text1"/>
                <w:sz w:val="18"/>
                <w:szCs w:val="18"/>
              </w:rPr>
              <w:t>16 y</w:t>
            </w:r>
          </w:p>
        </w:tc>
        <w:tc>
          <w:tcPr>
            <w:tcW w:w="1535" w:type="dxa"/>
          </w:tcPr>
          <w:p w14:paraId="1DF2420E" w14:textId="77777777" w:rsidR="003845CF" w:rsidRPr="008F2469" w:rsidRDefault="003845CF" w:rsidP="00736CE0">
            <w:pPr>
              <w:rPr>
                <w:color w:val="000000" w:themeColor="text1"/>
                <w:sz w:val="18"/>
                <w:szCs w:val="18"/>
              </w:rPr>
            </w:pPr>
            <w:r>
              <w:rPr>
                <w:color w:val="000000" w:themeColor="text1"/>
                <w:sz w:val="18"/>
                <w:szCs w:val="18"/>
              </w:rPr>
              <w:t>3 y</w:t>
            </w:r>
          </w:p>
        </w:tc>
        <w:tc>
          <w:tcPr>
            <w:tcW w:w="1227" w:type="dxa"/>
            <w:tcMar>
              <w:top w:w="156" w:type="dxa"/>
              <w:left w:w="156" w:type="dxa"/>
              <w:bottom w:w="156" w:type="dxa"/>
              <w:right w:w="156" w:type="dxa"/>
            </w:tcMar>
            <w:hideMark/>
          </w:tcPr>
          <w:p w14:paraId="71DCC895" w14:textId="77777777" w:rsidR="003845CF" w:rsidRPr="008F2469" w:rsidRDefault="003845CF" w:rsidP="00736CE0">
            <w:pPr>
              <w:rPr>
                <w:color w:val="000000" w:themeColor="text1"/>
                <w:sz w:val="18"/>
                <w:szCs w:val="18"/>
              </w:rPr>
            </w:pPr>
            <w:r w:rsidRPr="008F2469">
              <w:rPr>
                <w:color w:val="000000" w:themeColor="text1"/>
                <w:sz w:val="18"/>
                <w:szCs w:val="18"/>
              </w:rPr>
              <w:t>CF at 1 m</w:t>
            </w:r>
            <w:r w:rsidRPr="008F2469">
              <w:rPr>
                <w:color w:val="000000" w:themeColor="text1"/>
                <w:sz w:val="18"/>
                <w:szCs w:val="18"/>
              </w:rPr>
              <w:br/>
              <w:t>(1.80 logMAR)</w:t>
            </w:r>
          </w:p>
        </w:tc>
        <w:tc>
          <w:tcPr>
            <w:tcW w:w="1949" w:type="dxa"/>
            <w:tcMar>
              <w:top w:w="156" w:type="dxa"/>
              <w:left w:w="156" w:type="dxa"/>
              <w:bottom w:w="156" w:type="dxa"/>
              <w:right w:w="156" w:type="dxa"/>
            </w:tcMar>
            <w:hideMark/>
          </w:tcPr>
          <w:p w14:paraId="3E07F07E" w14:textId="77777777" w:rsidR="003845CF" w:rsidRPr="008F2469" w:rsidRDefault="003845CF" w:rsidP="00736CE0">
            <w:pPr>
              <w:rPr>
                <w:color w:val="000000" w:themeColor="text1"/>
                <w:sz w:val="18"/>
                <w:szCs w:val="18"/>
              </w:rPr>
            </w:pPr>
            <w:r w:rsidRPr="008F2469">
              <w:rPr>
                <w:color w:val="000000" w:themeColor="text1"/>
                <w:sz w:val="18"/>
                <w:szCs w:val="18"/>
              </w:rPr>
              <w:t>Nystagmus, exotropia, microcornea</w:t>
            </w:r>
          </w:p>
        </w:tc>
      </w:tr>
      <w:tr w:rsidR="003845CF" w:rsidRPr="008F2469" w14:paraId="6A115647" w14:textId="77777777" w:rsidTr="00736CE0">
        <w:tc>
          <w:tcPr>
            <w:tcW w:w="1276" w:type="dxa"/>
            <w:tcBorders>
              <w:right w:val="single" w:sz="4" w:space="0" w:color="000000"/>
            </w:tcBorders>
            <w:tcMar>
              <w:top w:w="156" w:type="dxa"/>
              <w:left w:w="156" w:type="dxa"/>
              <w:bottom w:w="156" w:type="dxa"/>
              <w:right w:w="156" w:type="dxa"/>
            </w:tcMar>
            <w:hideMark/>
          </w:tcPr>
          <w:p w14:paraId="4C5CF1C2" w14:textId="77777777" w:rsidR="003845CF" w:rsidRPr="008F2469" w:rsidRDefault="003845CF" w:rsidP="00736CE0">
            <w:pPr>
              <w:rPr>
                <w:color w:val="000000" w:themeColor="text1"/>
                <w:sz w:val="18"/>
                <w:szCs w:val="18"/>
              </w:rPr>
            </w:pPr>
            <w:r w:rsidRPr="008F2469">
              <w:rPr>
                <w:color w:val="000000" w:themeColor="text1"/>
                <w:sz w:val="18"/>
                <w:szCs w:val="18"/>
              </w:rPr>
              <w:t>CC6</w:t>
            </w:r>
          </w:p>
        </w:tc>
        <w:tc>
          <w:tcPr>
            <w:tcW w:w="611" w:type="dxa"/>
            <w:tcBorders>
              <w:left w:val="single" w:sz="4" w:space="0" w:color="000000"/>
            </w:tcBorders>
            <w:tcMar>
              <w:top w:w="156" w:type="dxa"/>
              <w:left w:w="156" w:type="dxa"/>
              <w:bottom w:w="156" w:type="dxa"/>
              <w:right w:w="156" w:type="dxa"/>
            </w:tcMar>
            <w:hideMark/>
          </w:tcPr>
          <w:p w14:paraId="24B37B1E"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1486E6FF" w14:textId="77777777" w:rsidR="003845CF" w:rsidRPr="008F2469" w:rsidRDefault="003845CF" w:rsidP="00736CE0">
            <w:pPr>
              <w:rPr>
                <w:color w:val="000000" w:themeColor="text1"/>
                <w:sz w:val="18"/>
                <w:szCs w:val="18"/>
              </w:rPr>
            </w:pPr>
            <w:r w:rsidRPr="008F2469">
              <w:rPr>
                <w:color w:val="000000" w:themeColor="text1"/>
                <w:sz w:val="18"/>
                <w:szCs w:val="18"/>
              </w:rPr>
              <w:t>32</w:t>
            </w:r>
          </w:p>
        </w:tc>
        <w:tc>
          <w:tcPr>
            <w:tcW w:w="1234" w:type="dxa"/>
            <w:tcMar>
              <w:top w:w="156" w:type="dxa"/>
              <w:left w:w="156" w:type="dxa"/>
              <w:bottom w:w="156" w:type="dxa"/>
              <w:right w:w="156" w:type="dxa"/>
            </w:tcMar>
            <w:hideMark/>
          </w:tcPr>
          <w:p w14:paraId="165887DA" w14:textId="77777777" w:rsidR="003845CF" w:rsidRPr="008F2469" w:rsidRDefault="003845CF" w:rsidP="00736CE0">
            <w:pPr>
              <w:rPr>
                <w:color w:val="000000" w:themeColor="text1"/>
                <w:sz w:val="18"/>
                <w:szCs w:val="18"/>
              </w:rPr>
            </w:pPr>
            <w:r w:rsidRPr="008F2469">
              <w:rPr>
                <w:color w:val="000000" w:themeColor="text1"/>
                <w:sz w:val="18"/>
                <w:szCs w:val="18"/>
              </w:rPr>
              <w:t>N/A</w:t>
            </w:r>
          </w:p>
        </w:tc>
        <w:tc>
          <w:tcPr>
            <w:tcW w:w="1816" w:type="dxa"/>
            <w:tcMar>
              <w:top w:w="156" w:type="dxa"/>
              <w:left w:w="156" w:type="dxa"/>
              <w:bottom w:w="156" w:type="dxa"/>
              <w:right w:w="156" w:type="dxa"/>
            </w:tcMar>
            <w:hideMark/>
          </w:tcPr>
          <w:p w14:paraId="5D60670C" w14:textId="77777777" w:rsidR="003845CF" w:rsidRPr="008F2469" w:rsidRDefault="003845CF" w:rsidP="00736CE0">
            <w:pPr>
              <w:rPr>
                <w:color w:val="000000" w:themeColor="text1"/>
                <w:sz w:val="18"/>
                <w:szCs w:val="18"/>
              </w:rPr>
            </w:pPr>
            <w:r w:rsidRPr="008F2469">
              <w:rPr>
                <w:color w:val="000000" w:themeColor="text1"/>
                <w:sz w:val="18"/>
                <w:szCs w:val="18"/>
              </w:rPr>
              <w:t>6 y</w:t>
            </w:r>
          </w:p>
        </w:tc>
        <w:tc>
          <w:tcPr>
            <w:tcW w:w="1535" w:type="dxa"/>
          </w:tcPr>
          <w:p w14:paraId="565E21AE" w14:textId="77777777" w:rsidR="003845CF" w:rsidRPr="008F2469" w:rsidRDefault="003845CF" w:rsidP="00736CE0">
            <w:pPr>
              <w:rPr>
                <w:color w:val="000000" w:themeColor="text1"/>
                <w:sz w:val="18"/>
                <w:szCs w:val="18"/>
              </w:rPr>
            </w:pPr>
            <w:r>
              <w:rPr>
                <w:color w:val="000000" w:themeColor="text1"/>
                <w:sz w:val="18"/>
                <w:szCs w:val="18"/>
              </w:rPr>
              <w:t>26 y</w:t>
            </w:r>
          </w:p>
        </w:tc>
        <w:tc>
          <w:tcPr>
            <w:tcW w:w="1227" w:type="dxa"/>
            <w:tcMar>
              <w:top w:w="156" w:type="dxa"/>
              <w:left w:w="156" w:type="dxa"/>
              <w:bottom w:w="156" w:type="dxa"/>
              <w:right w:w="156" w:type="dxa"/>
            </w:tcMar>
            <w:hideMark/>
          </w:tcPr>
          <w:p w14:paraId="743F06BF" w14:textId="77777777" w:rsidR="003845CF" w:rsidRPr="008F2469" w:rsidRDefault="003845CF" w:rsidP="00736CE0">
            <w:pPr>
              <w:rPr>
                <w:color w:val="000000" w:themeColor="text1"/>
                <w:sz w:val="18"/>
                <w:szCs w:val="18"/>
              </w:rPr>
            </w:pPr>
            <w:r w:rsidRPr="008F2469">
              <w:rPr>
                <w:color w:val="000000" w:themeColor="text1"/>
                <w:sz w:val="18"/>
                <w:szCs w:val="18"/>
              </w:rPr>
              <w:t>1.30</w:t>
            </w:r>
          </w:p>
        </w:tc>
        <w:tc>
          <w:tcPr>
            <w:tcW w:w="1949" w:type="dxa"/>
            <w:tcMar>
              <w:top w:w="156" w:type="dxa"/>
              <w:left w:w="156" w:type="dxa"/>
              <w:bottom w:w="156" w:type="dxa"/>
              <w:right w:w="156" w:type="dxa"/>
            </w:tcMar>
            <w:hideMark/>
          </w:tcPr>
          <w:p w14:paraId="30F2B4DD" w14:textId="77777777" w:rsidR="003845CF" w:rsidRPr="008F2469" w:rsidRDefault="003845CF" w:rsidP="00736CE0">
            <w:pPr>
              <w:rPr>
                <w:color w:val="000000" w:themeColor="text1"/>
                <w:sz w:val="18"/>
                <w:szCs w:val="18"/>
              </w:rPr>
            </w:pPr>
            <w:r w:rsidRPr="008F2469">
              <w:rPr>
                <w:color w:val="000000" w:themeColor="text1"/>
                <w:sz w:val="18"/>
                <w:szCs w:val="18"/>
              </w:rPr>
              <w:t>Nystagmus</w:t>
            </w:r>
          </w:p>
        </w:tc>
      </w:tr>
      <w:tr w:rsidR="003845CF" w:rsidRPr="008F2469" w14:paraId="75FC4CFA" w14:textId="77777777" w:rsidTr="00736CE0">
        <w:tc>
          <w:tcPr>
            <w:tcW w:w="1276" w:type="dxa"/>
            <w:tcBorders>
              <w:right w:val="single" w:sz="4" w:space="0" w:color="000000"/>
            </w:tcBorders>
            <w:tcMar>
              <w:top w:w="156" w:type="dxa"/>
              <w:left w:w="156" w:type="dxa"/>
              <w:bottom w:w="156" w:type="dxa"/>
              <w:right w:w="156" w:type="dxa"/>
            </w:tcMar>
            <w:hideMark/>
          </w:tcPr>
          <w:p w14:paraId="3627D363" w14:textId="77777777" w:rsidR="003845CF" w:rsidRPr="008F2469" w:rsidRDefault="003845CF" w:rsidP="00736CE0">
            <w:pPr>
              <w:rPr>
                <w:color w:val="000000" w:themeColor="text1"/>
                <w:sz w:val="18"/>
                <w:szCs w:val="18"/>
              </w:rPr>
            </w:pPr>
            <w:r w:rsidRPr="008F2469">
              <w:rPr>
                <w:color w:val="000000" w:themeColor="text1"/>
                <w:sz w:val="18"/>
                <w:szCs w:val="18"/>
              </w:rPr>
              <w:t>CC</w:t>
            </w:r>
            <w:r>
              <w:rPr>
                <w:color w:val="000000" w:themeColor="text1"/>
                <w:sz w:val="18"/>
                <w:szCs w:val="18"/>
              </w:rPr>
              <w:t>7</w:t>
            </w:r>
          </w:p>
        </w:tc>
        <w:tc>
          <w:tcPr>
            <w:tcW w:w="611" w:type="dxa"/>
            <w:tcBorders>
              <w:left w:val="single" w:sz="4" w:space="0" w:color="000000"/>
            </w:tcBorders>
            <w:tcMar>
              <w:top w:w="156" w:type="dxa"/>
              <w:left w:w="156" w:type="dxa"/>
              <w:bottom w:w="156" w:type="dxa"/>
              <w:right w:w="156" w:type="dxa"/>
            </w:tcMar>
            <w:hideMark/>
          </w:tcPr>
          <w:p w14:paraId="30E53E87"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659C9868" w14:textId="77777777" w:rsidR="003845CF" w:rsidRPr="008F2469" w:rsidRDefault="003845CF" w:rsidP="00736CE0">
            <w:pPr>
              <w:rPr>
                <w:color w:val="000000" w:themeColor="text1"/>
                <w:sz w:val="18"/>
                <w:szCs w:val="18"/>
              </w:rPr>
            </w:pPr>
            <w:r w:rsidRPr="008F2469">
              <w:rPr>
                <w:color w:val="000000" w:themeColor="text1"/>
                <w:sz w:val="18"/>
                <w:szCs w:val="18"/>
              </w:rPr>
              <w:t>28</w:t>
            </w:r>
          </w:p>
        </w:tc>
        <w:tc>
          <w:tcPr>
            <w:tcW w:w="1234" w:type="dxa"/>
            <w:tcMar>
              <w:top w:w="156" w:type="dxa"/>
              <w:left w:w="156" w:type="dxa"/>
              <w:bottom w:w="156" w:type="dxa"/>
              <w:right w:w="156" w:type="dxa"/>
            </w:tcMar>
            <w:hideMark/>
          </w:tcPr>
          <w:p w14:paraId="438FC60B" w14:textId="77777777" w:rsidR="003845CF" w:rsidRPr="008F2469" w:rsidRDefault="003845CF" w:rsidP="00736CE0">
            <w:pPr>
              <w:rPr>
                <w:color w:val="000000" w:themeColor="text1"/>
                <w:sz w:val="18"/>
                <w:szCs w:val="18"/>
              </w:rPr>
            </w:pPr>
            <w:r w:rsidRPr="008F2469">
              <w:rPr>
                <w:color w:val="000000" w:themeColor="text1"/>
                <w:sz w:val="18"/>
                <w:szCs w:val="18"/>
              </w:rPr>
              <w:t>CFCF</w:t>
            </w:r>
          </w:p>
        </w:tc>
        <w:tc>
          <w:tcPr>
            <w:tcW w:w="1816" w:type="dxa"/>
            <w:tcMar>
              <w:top w:w="156" w:type="dxa"/>
              <w:left w:w="156" w:type="dxa"/>
              <w:bottom w:w="156" w:type="dxa"/>
              <w:right w:w="156" w:type="dxa"/>
            </w:tcMar>
            <w:hideMark/>
          </w:tcPr>
          <w:p w14:paraId="7DAD5BEC" w14:textId="77777777" w:rsidR="003845CF" w:rsidRPr="008F2469" w:rsidRDefault="003845CF" w:rsidP="00736CE0">
            <w:pPr>
              <w:rPr>
                <w:color w:val="000000" w:themeColor="text1"/>
                <w:sz w:val="18"/>
                <w:szCs w:val="18"/>
              </w:rPr>
            </w:pPr>
            <w:r w:rsidRPr="008F2469">
              <w:rPr>
                <w:color w:val="000000" w:themeColor="text1"/>
                <w:sz w:val="18"/>
                <w:szCs w:val="18"/>
              </w:rPr>
              <w:t>18 y</w:t>
            </w:r>
          </w:p>
        </w:tc>
        <w:tc>
          <w:tcPr>
            <w:tcW w:w="1535" w:type="dxa"/>
          </w:tcPr>
          <w:p w14:paraId="7EAC7B52" w14:textId="77777777" w:rsidR="003845CF" w:rsidRPr="008F2469" w:rsidRDefault="003845CF" w:rsidP="00736CE0">
            <w:pPr>
              <w:rPr>
                <w:color w:val="000000" w:themeColor="text1"/>
                <w:sz w:val="18"/>
                <w:szCs w:val="18"/>
              </w:rPr>
            </w:pPr>
            <w:r>
              <w:rPr>
                <w:color w:val="000000" w:themeColor="text1"/>
                <w:sz w:val="18"/>
                <w:szCs w:val="18"/>
              </w:rPr>
              <w:t>10 y</w:t>
            </w:r>
          </w:p>
        </w:tc>
        <w:tc>
          <w:tcPr>
            <w:tcW w:w="1227" w:type="dxa"/>
            <w:tcMar>
              <w:top w:w="156" w:type="dxa"/>
              <w:left w:w="156" w:type="dxa"/>
              <w:bottom w:w="156" w:type="dxa"/>
              <w:right w:w="156" w:type="dxa"/>
            </w:tcMar>
            <w:hideMark/>
          </w:tcPr>
          <w:p w14:paraId="3A03EC1B" w14:textId="77777777" w:rsidR="003845CF" w:rsidRPr="008F2469" w:rsidRDefault="003845CF" w:rsidP="00736CE0">
            <w:pPr>
              <w:rPr>
                <w:color w:val="000000" w:themeColor="text1"/>
                <w:sz w:val="18"/>
                <w:szCs w:val="18"/>
              </w:rPr>
            </w:pPr>
            <w:r w:rsidRPr="008F2469">
              <w:rPr>
                <w:color w:val="000000" w:themeColor="text1"/>
                <w:sz w:val="18"/>
                <w:szCs w:val="18"/>
              </w:rPr>
              <w:t>1.10</w:t>
            </w:r>
          </w:p>
        </w:tc>
        <w:tc>
          <w:tcPr>
            <w:tcW w:w="1949" w:type="dxa"/>
            <w:tcMar>
              <w:top w:w="156" w:type="dxa"/>
              <w:left w:w="156" w:type="dxa"/>
              <w:bottom w:w="156" w:type="dxa"/>
              <w:right w:w="156" w:type="dxa"/>
            </w:tcMar>
            <w:hideMark/>
          </w:tcPr>
          <w:p w14:paraId="43859044"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r w:rsidR="003845CF" w:rsidRPr="008F2469" w14:paraId="4CC829B9" w14:textId="77777777" w:rsidTr="00736CE0">
        <w:tc>
          <w:tcPr>
            <w:tcW w:w="1276" w:type="dxa"/>
            <w:tcBorders>
              <w:right w:val="single" w:sz="4" w:space="0" w:color="000000"/>
            </w:tcBorders>
            <w:tcMar>
              <w:top w:w="156" w:type="dxa"/>
              <w:left w:w="156" w:type="dxa"/>
              <w:bottom w:w="156" w:type="dxa"/>
              <w:right w:w="156" w:type="dxa"/>
            </w:tcMar>
            <w:hideMark/>
          </w:tcPr>
          <w:p w14:paraId="6B220F93" w14:textId="77777777" w:rsidR="003845CF" w:rsidRPr="008F2469" w:rsidRDefault="003845CF" w:rsidP="00736CE0">
            <w:pPr>
              <w:rPr>
                <w:color w:val="000000" w:themeColor="text1"/>
                <w:sz w:val="18"/>
                <w:szCs w:val="18"/>
              </w:rPr>
            </w:pPr>
            <w:r w:rsidRPr="008F2469">
              <w:rPr>
                <w:color w:val="000000" w:themeColor="text1"/>
                <w:sz w:val="18"/>
                <w:szCs w:val="18"/>
              </w:rPr>
              <w:t>CC</w:t>
            </w:r>
            <w:r>
              <w:rPr>
                <w:color w:val="000000" w:themeColor="text1"/>
                <w:sz w:val="18"/>
                <w:szCs w:val="18"/>
              </w:rPr>
              <w:t>8</w:t>
            </w:r>
          </w:p>
        </w:tc>
        <w:tc>
          <w:tcPr>
            <w:tcW w:w="611" w:type="dxa"/>
            <w:tcBorders>
              <w:left w:val="single" w:sz="4" w:space="0" w:color="000000"/>
            </w:tcBorders>
            <w:tcMar>
              <w:top w:w="156" w:type="dxa"/>
              <w:left w:w="156" w:type="dxa"/>
              <w:bottom w:w="156" w:type="dxa"/>
              <w:right w:w="156" w:type="dxa"/>
            </w:tcMar>
            <w:hideMark/>
          </w:tcPr>
          <w:p w14:paraId="14BC64E1"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1A76C390" w14:textId="77777777" w:rsidR="003845CF" w:rsidRPr="008F2469" w:rsidRDefault="003845CF" w:rsidP="00736CE0">
            <w:pPr>
              <w:rPr>
                <w:color w:val="000000" w:themeColor="text1"/>
                <w:sz w:val="18"/>
                <w:szCs w:val="18"/>
              </w:rPr>
            </w:pPr>
            <w:r w:rsidRPr="008F2469">
              <w:rPr>
                <w:color w:val="000000" w:themeColor="text1"/>
                <w:sz w:val="18"/>
                <w:szCs w:val="18"/>
              </w:rPr>
              <w:t>11</w:t>
            </w:r>
          </w:p>
        </w:tc>
        <w:tc>
          <w:tcPr>
            <w:tcW w:w="1234" w:type="dxa"/>
            <w:tcMar>
              <w:top w:w="156" w:type="dxa"/>
              <w:left w:w="156" w:type="dxa"/>
              <w:bottom w:w="156" w:type="dxa"/>
              <w:right w:w="156" w:type="dxa"/>
            </w:tcMar>
            <w:hideMark/>
          </w:tcPr>
          <w:p w14:paraId="59392B26" w14:textId="77777777" w:rsidR="003845CF" w:rsidRPr="008F2469" w:rsidRDefault="003845CF" w:rsidP="00736CE0">
            <w:pPr>
              <w:rPr>
                <w:color w:val="000000" w:themeColor="text1"/>
                <w:sz w:val="18"/>
                <w:szCs w:val="18"/>
              </w:rPr>
            </w:pPr>
            <w:r w:rsidRPr="008F2469">
              <w:rPr>
                <w:color w:val="000000" w:themeColor="text1"/>
                <w:sz w:val="18"/>
                <w:szCs w:val="18"/>
              </w:rPr>
              <w:t>FFL</w:t>
            </w:r>
          </w:p>
        </w:tc>
        <w:tc>
          <w:tcPr>
            <w:tcW w:w="1816" w:type="dxa"/>
            <w:tcMar>
              <w:top w:w="156" w:type="dxa"/>
              <w:left w:w="156" w:type="dxa"/>
              <w:bottom w:w="156" w:type="dxa"/>
              <w:right w:w="156" w:type="dxa"/>
            </w:tcMar>
            <w:hideMark/>
          </w:tcPr>
          <w:p w14:paraId="013947B8" w14:textId="77777777" w:rsidR="003845CF" w:rsidRPr="008F2469" w:rsidRDefault="003845CF" w:rsidP="00736CE0">
            <w:pPr>
              <w:rPr>
                <w:color w:val="000000" w:themeColor="text1"/>
                <w:sz w:val="18"/>
                <w:szCs w:val="18"/>
              </w:rPr>
            </w:pPr>
            <w:r w:rsidRPr="008F2469">
              <w:rPr>
                <w:color w:val="000000" w:themeColor="text1"/>
                <w:sz w:val="18"/>
                <w:szCs w:val="18"/>
              </w:rPr>
              <w:t>5 m</w:t>
            </w:r>
          </w:p>
        </w:tc>
        <w:tc>
          <w:tcPr>
            <w:tcW w:w="1535" w:type="dxa"/>
          </w:tcPr>
          <w:p w14:paraId="0D811B70" w14:textId="77777777" w:rsidR="003845CF" w:rsidRPr="008F2469" w:rsidRDefault="003845CF" w:rsidP="00736CE0">
            <w:pPr>
              <w:rPr>
                <w:color w:val="000000" w:themeColor="text1"/>
                <w:sz w:val="18"/>
                <w:szCs w:val="18"/>
              </w:rPr>
            </w:pPr>
            <w:r>
              <w:rPr>
                <w:color w:val="000000" w:themeColor="text1"/>
                <w:sz w:val="18"/>
                <w:szCs w:val="18"/>
              </w:rPr>
              <w:t>11 y</w:t>
            </w:r>
          </w:p>
        </w:tc>
        <w:tc>
          <w:tcPr>
            <w:tcW w:w="1227" w:type="dxa"/>
            <w:tcMar>
              <w:top w:w="156" w:type="dxa"/>
              <w:left w:w="156" w:type="dxa"/>
              <w:bottom w:w="156" w:type="dxa"/>
              <w:right w:w="156" w:type="dxa"/>
            </w:tcMar>
            <w:hideMark/>
          </w:tcPr>
          <w:p w14:paraId="2D065701" w14:textId="77777777" w:rsidR="003845CF" w:rsidRPr="008F2469" w:rsidRDefault="003845CF" w:rsidP="00736CE0">
            <w:pPr>
              <w:rPr>
                <w:color w:val="000000" w:themeColor="text1"/>
                <w:sz w:val="18"/>
                <w:szCs w:val="18"/>
              </w:rPr>
            </w:pPr>
            <w:r w:rsidRPr="008F2469">
              <w:rPr>
                <w:color w:val="000000" w:themeColor="text1"/>
                <w:sz w:val="18"/>
                <w:szCs w:val="18"/>
              </w:rPr>
              <w:t>0.90</w:t>
            </w:r>
          </w:p>
        </w:tc>
        <w:tc>
          <w:tcPr>
            <w:tcW w:w="1949" w:type="dxa"/>
            <w:tcMar>
              <w:top w:w="156" w:type="dxa"/>
              <w:left w:w="156" w:type="dxa"/>
              <w:bottom w:w="156" w:type="dxa"/>
              <w:right w:w="156" w:type="dxa"/>
            </w:tcMar>
            <w:hideMark/>
          </w:tcPr>
          <w:p w14:paraId="674492FF"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r w:rsidR="003845CF" w:rsidRPr="008F2469" w14:paraId="5FF799C8" w14:textId="77777777" w:rsidTr="00736CE0">
        <w:tc>
          <w:tcPr>
            <w:tcW w:w="1276" w:type="dxa"/>
            <w:tcBorders>
              <w:right w:val="single" w:sz="4" w:space="0" w:color="000000"/>
            </w:tcBorders>
            <w:tcMar>
              <w:top w:w="156" w:type="dxa"/>
              <w:left w:w="156" w:type="dxa"/>
              <w:bottom w:w="156" w:type="dxa"/>
              <w:right w:w="156" w:type="dxa"/>
            </w:tcMar>
            <w:hideMark/>
          </w:tcPr>
          <w:p w14:paraId="35F581B6" w14:textId="77777777" w:rsidR="003845CF" w:rsidRPr="008F2469" w:rsidRDefault="003845CF" w:rsidP="00736CE0">
            <w:pPr>
              <w:rPr>
                <w:color w:val="000000" w:themeColor="text1"/>
                <w:sz w:val="18"/>
                <w:szCs w:val="18"/>
              </w:rPr>
            </w:pPr>
            <w:r w:rsidRPr="008F2469">
              <w:rPr>
                <w:color w:val="000000" w:themeColor="text1"/>
                <w:sz w:val="18"/>
                <w:szCs w:val="18"/>
              </w:rPr>
              <w:t>CC</w:t>
            </w:r>
            <w:r>
              <w:rPr>
                <w:color w:val="000000" w:themeColor="text1"/>
                <w:sz w:val="18"/>
                <w:szCs w:val="18"/>
              </w:rPr>
              <w:t>9</w:t>
            </w:r>
          </w:p>
        </w:tc>
        <w:tc>
          <w:tcPr>
            <w:tcW w:w="611" w:type="dxa"/>
            <w:tcBorders>
              <w:left w:val="single" w:sz="4" w:space="0" w:color="000000"/>
            </w:tcBorders>
            <w:tcMar>
              <w:top w:w="156" w:type="dxa"/>
              <w:left w:w="156" w:type="dxa"/>
              <w:bottom w:w="156" w:type="dxa"/>
              <w:right w:w="156" w:type="dxa"/>
            </w:tcMar>
            <w:hideMark/>
          </w:tcPr>
          <w:p w14:paraId="267E055A"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4BA00631" w14:textId="77777777" w:rsidR="003845CF" w:rsidRPr="008F2469" w:rsidRDefault="003845CF" w:rsidP="00736CE0">
            <w:pPr>
              <w:rPr>
                <w:color w:val="000000" w:themeColor="text1"/>
                <w:sz w:val="18"/>
                <w:szCs w:val="18"/>
              </w:rPr>
            </w:pPr>
            <w:r w:rsidRPr="008F2469">
              <w:rPr>
                <w:color w:val="000000" w:themeColor="text1"/>
                <w:sz w:val="18"/>
                <w:szCs w:val="18"/>
              </w:rPr>
              <w:t>28</w:t>
            </w:r>
          </w:p>
        </w:tc>
        <w:tc>
          <w:tcPr>
            <w:tcW w:w="1234" w:type="dxa"/>
            <w:tcMar>
              <w:top w:w="156" w:type="dxa"/>
              <w:left w:w="156" w:type="dxa"/>
              <w:bottom w:w="156" w:type="dxa"/>
              <w:right w:w="156" w:type="dxa"/>
            </w:tcMar>
            <w:hideMark/>
          </w:tcPr>
          <w:p w14:paraId="551A5DFE" w14:textId="77777777" w:rsidR="003845CF" w:rsidRPr="008F2469" w:rsidRDefault="003845CF" w:rsidP="00736CE0">
            <w:pPr>
              <w:rPr>
                <w:color w:val="000000" w:themeColor="text1"/>
                <w:sz w:val="18"/>
                <w:szCs w:val="18"/>
              </w:rPr>
            </w:pPr>
            <w:r w:rsidRPr="008F2469">
              <w:rPr>
                <w:color w:val="000000" w:themeColor="text1"/>
                <w:sz w:val="18"/>
                <w:szCs w:val="18"/>
              </w:rPr>
              <w:t>N/A</w:t>
            </w:r>
          </w:p>
        </w:tc>
        <w:tc>
          <w:tcPr>
            <w:tcW w:w="1816" w:type="dxa"/>
            <w:tcMar>
              <w:top w:w="156" w:type="dxa"/>
              <w:left w:w="156" w:type="dxa"/>
              <w:bottom w:w="156" w:type="dxa"/>
              <w:right w:w="156" w:type="dxa"/>
            </w:tcMar>
            <w:hideMark/>
          </w:tcPr>
          <w:p w14:paraId="6F94AB18" w14:textId="77777777" w:rsidR="003845CF" w:rsidRPr="008F2469" w:rsidRDefault="003845CF" w:rsidP="00736CE0">
            <w:pPr>
              <w:rPr>
                <w:color w:val="000000" w:themeColor="text1"/>
                <w:sz w:val="18"/>
                <w:szCs w:val="18"/>
              </w:rPr>
            </w:pPr>
            <w:r w:rsidRPr="008F2469">
              <w:rPr>
                <w:color w:val="000000" w:themeColor="text1"/>
                <w:sz w:val="18"/>
                <w:szCs w:val="18"/>
              </w:rPr>
              <w:t>14 y</w:t>
            </w:r>
          </w:p>
        </w:tc>
        <w:tc>
          <w:tcPr>
            <w:tcW w:w="1535" w:type="dxa"/>
          </w:tcPr>
          <w:p w14:paraId="35749F0C" w14:textId="77777777" w:rsidR="003845CF" w:rsidRPr="008F2469" w:rsidRDefault="003845CF" w:rsidP="00736CE0">
            <w:pPr>
              <w:rPr>
                <w:color w:val="000000" w:themeColor="text1"/>
                <w:sz w:val="18"/>
                <w:szCs w:val="18"/>
              </w:rPr>
            </w:pPr>
            <w:r>
              <w:rPr>
                <w:color w:val="000000" w:themeColor="text1"/>
                <w:sz w:val="18"/>
                <w:szCs w:val="18"/>
              </w:rPr>
              <w:t>15 y</w:t>
            </w:r>
          </w:p>
        </w:tc>
        <w:tc>
          <w:tcPr>
            <w:tcW w:w="1227" w:type="dxa"/>
            <w:tcMar>
              <w:top w:w="156" w:type="dxa"/>
              <w:left w:w="156" w:type="dxa"/>
              <w:bottom w:w="156" w:type="dxa"/>
              <w:right w:w="156" w:type="dxa"/>
            </w:tcMar>
            <w:hideMark/>
          </w:tcPr>
          <w:p w14:paraId="5606556B" w14:textId="77777777" w:rsidR="003845CF" w:rsidRPr="008F2469" w:rsidRDefault="003845CF" w:rsidP="00736CE0">
            <w:pPr>
              <w:rPr>
                <w:color w:val="000000" w:themeColor="text1"/>
                <w:sz w:val="18"/>
                <w:szCs w:val="18"/>
              </w:rPr>
            </w:pPr>
            <w:r w:rsidRPr="008F2469">
              <w:rPr>
                <w:color w:val="000000" w:themeColor="text1"/>
                <w:sz w:val="18"/>
                <w:szCs w:val="18"/>
              </w:rPr>
              <w:t>1.00</w:t>
            </w:r>
          </w:p>
        </w:tc>
        <w:tc>
          <w:tcPr>
            <w:tcW w:w="1949" w:type="dxa"/>
            <w:tcMar>
              <w:top w:w="156" w:type="dxa"/>
              <w:left w:w="156" w:type="dxa"/>
              <w:bottom w:w="156" w:type="dxa"/>
              <w:right w:w="156" w:type="dxa"/>
            </w:tcMar>
            <w:hideMark/>
          </w:tcPr>
          <w:p w14:paraId="4C07BD57"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r w:rsidR="003845CF" w:rsidRPr="008F2469" w14:paraId="26011109" w14:textId="77777777" w:rsidTr="00736CE0">
        <w:tc>
          <w:tcPr>
            <w:tcW w:w="1276" w:type="dxa"/>
            <w:tcBorders>
              <w:right w:val="single" w:sz="4" w:space="0" w:color="000000"/>
            </w:tcBorders>
            <w:tcMar>
              <w:top w:w="156" w:type="dxa"/>
              <w:left w:w="156" w:type="dxa"/>
              <w:bottom w:w="156" w:type="dxa"/>
              <w:right w:w="156" w:type="dxa"/>
            </w:tcMar>
            <w:hideMark/>
          </w:tcPr>
          <w:p w14:paraId="38D36C11"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0</w:t>
            </w:r>
          </w:p>
        </w:tc>
        <w:tc>
          <w:tcPr>
            <w:tcW w:w="611" w:type="dxa"/>
            <w:tcBorders>
              <w:left w:val="single" w:sz="4" w:space="0" w:color="000000"/>
            </w:tcBorders>
            <w:tcMar>
              <w:top w:w="156" w:type="dxa"/>
              <w:left w:w="156" w:type="dxa"/>
              <w:bottom w:w="156" w:type="dxa"/>
              <w:right w:w="156" w:type="dxa"/>
            </w:tcMar>
            <w:hideMark/>
          </w:tcPr>
          <w:p w14:paraId="21E59CEC"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00C1CDEC" w14:textId="77777777" w:rsidR="003845CF" w:rsidRPr="008F2469" w:rsidRDefault="003845CF" w:rsidP="00736CE0">
            <w:pPr>
              <w:rPr>
                <w:color w:val="000000" w:themeColor="text1"/>
                <w:sz w:val="18"/>
                <w:szCs w:val="18"/>
              </w:rPr>
            </w:pPr>
            <w:r w:rsidRPr="008F2469">
              <w:rPr>
                <w:color w:val="000000" w:themeColor="text1"/>
                <w:sz w:val="18"/>
                <w:szCs w:val="18"/>
              </w:rPr>
              <w:t>13</w:t>
            </w:r>
          </w:p>
        </w:tc>
        <w:tc>
          <w:tcPr>
            <w:tcW w:w="1234" w:type="dxa"/>
            <w:tcMar>
              <w:top w:w="156" w:type="dxa"/>
              <w:left w:w="156" w:type="dxa"/>
              <w:bottom w:w="156" w:type="dxa"/>
              <w:right w:w="156" w:type="dxa"/>
            </w:tcMar>
            <w:hideMark/>
          </w:tcPr>
          <w:p w14:paraId="26059574" w14:textId="77777777" w:rsidR="003845CF" w:rsidRPr="008F2469" w:rsidRDefault="003845CF" w:rsidP="00736CE0">
            <w:pPr>
              <w:rPr>
                <w:color w:val="000000" w:themeColor="text1"/>
                <w:sz w:val="18"/>
                <w:szCs w:val="18"/>
              </w:rPr>
            </w:pPr>
            <w:r w:rsidRPr="008F2469">
              <w:rPr>
                <w:color w:val="000000" w:themeColor="text1"/>
                <w:sz w:val="18"/>
                <w:szCs w:val="18"/>
              </w:rPr>
              <w:t>FFL</w:t>
            </w:r>
          </w:p>
        </w:tc>
        <w:tc>
          <w:tcPr>
            <w:tcW w:w="1816" w:type="dxa"/>
            <w:tcMar>
              <w:top w:w="156" w:type="dxa"/>
              <w:left w:w="156" w:type="dxa"/>
              <w:bottom w:w="156" w:type="dxa"/>
              <w:right w:w="156" w:type="dxa"/>
            </w:tcMar>
            <w:hideMark/>
          </w:tcPr>
          <w:p w14:paraId="3F4337E4" w14:textId="77777777" w:rsidR="003845CF" w:rsidRPr="008F2469" w:rsidRDefault="003845CF" w:rsidP="00736CE0">
            <w:pPr>
              <w:rPr>
                <w:color w:val="000000" w:themeColor="text1"/>
                <w:sz w:val="18"/>
                <w:szCs w:val="18"/>
              </w:rPr>
            </w:pPr>
            <w:r w:rsidRPr="008F2469">
              <w:rPr>
                <w:color w:val="000000" w:themeColor="text1"/>
                <w:sz w:val="18"/>
                <w:szCs w:val="18"/>
              </w:rPr>
              <w:t>1 y 3 m</w:t>
            </w:r>
          </w:p>
        </w:tc>
        <w:tc>
          <w:tcPr>
            <w:tcW w:w="1535" w:type="dxa"/>
          </w:tcPr>
          <w:p w14:paraId="10C40660" w14:textId="77777777" w:rsidR="003845CF" w:rsidRPr="008F2469" w:rsidRDefault="003845CF" w:rsidP="00736CE0">
            <w:pPr>
              <w:rPr>
                <w:color w:val="000000" w:themeColor="text1"/>
                <w:sz w:val="18"/>
                <w:szCs w:val="18"/>
              </w:rPr>
            </w:pPr>
            <w:r>
              <w:rPr>
                <w:color w:val="000000" w:themeColor="text1"/>
                <w:sz w:val="18"/>
                <w:szCs w:val="18"/>
              </w:rPr>
              <w:t>12 y</w:t>
            </w:r>
          </w:p>
        </w:tc>
        <w:tc>
          <w:tcPr>
            <w:tcW w:w="1227" w:type="dxa"/>
            <w:tcMar>
              <w:top w:w="156" w:type="dxa"/>
              <w:left w:w="156" w:type="dxa"/>
              <w:bottom w:w="156" w:type="dxa"/>
              <w:right w:w="156" w:type="dxa"/>
            </w:tcMar>
            <w:hideMark/>
          </w:tcPr>
          <w:p w14:paraId="4B355941" w14:textId="77777777" w:rsidR="003845CF" w:rsidRPr="008F2469" w:rsidRDefault="003845CF" w:rsidP="00736CE0">
            <w:pPr>
              <w:rPr>
                <w:color w:val="000000" w:themeColor="text1"/>
                <w:sz w:val="18"/>
                <w:szCs w:val="18"/>
              </w:rPr>
            </w:pPr>
            <w:r w:rsidRPr="008F2469">
              <w:rPr>
                <w:color w:val="000000" w:themeColor="text1"/>
                <w:sz w:val="18"/>
                <w:szCs w:val="18"/>
              </w:rPr>
              <w:t>0.30</w:t>
            </w:r>
          </w:p>
        </w:tc>
        <w:tc>
          <w:tcPr>
            <w:tcW w:w="1949" w:type="dxa"/>
            <w:tcMar>
              <w:top w:w="156" w:type="dxa"/>
              <w:left w:w="156" w:type="dxa"/>
              <w:bottom w:w="156" w:type="dxa"/>
              <w:right w:w="156" w:type="dxa"/>
            </w:tcMar>
            <w:hideMark/>
          </w:tcPr>
          <w:p w14:paraId="58ADFE49" w14:textId="77777777" w:rsidR="003845CF" w:rsidRPr="008F2469" w:rsidRDefault="003845CF" w:rsidP="00736CE0">
            <w:pPr>
              <w:rPr>
                <w:color w:val="000000" w:themeColor="text1"/>
                <w:sz w:val="18"/>
                <w:szCs w:val="18"/>
              </w:rPr>
            </w:pPr>
            <w:r w:rsidRPr="008F2469">
              <w:rPr>
                <w:color w:val="000000" w:themeColor="text1"/>
                <w:sz w:val="18"/>
                <w:szCs w:val="18"/>
              </w:rPr>
              <w:t>Nystagmus, exotropia</w:t>
            </w:r>
          </w:p>
        </w:tc>
      </w:tr>
      <w:tr w:rsidR="003845CF" w:rsidRPr="008F2469" w14:paraId="160821E1" w14:textId="77777777" w:rsidTr="00736CE0">
        <w:tc>
          <w:tcPr>
            <w:tcW w:w="1276" w:type="dxa"/>
            <w:tcBorders>
              <w:right w:val="single" w:sz="4" w:space="0" w:color="000000"/>
            </w:tcBorders>
            <w:tcMar>
              <w:top w:w="156" w:type="dxa"/>
              <w:left w:w="156" w:type="dxa"/>
              <w:bottom w:w="156" w:type="dxa"/>
              <w:right w:w="156" w:type="dxa"/>
            </w:tcMar>
            <w:hideMark/>
          </w:tcPr>
          <w:p w14:paraId="11F749EF"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1</w:t>
            </w:r>
          </w:p>
        </w:tc>
        <w:tc>
          <w:tcPr>
            <w:tcW w:w="611" w:type="dxa"/>
            <w:tcBorders>
              <w:left w:val="single" w:sz="4" w:space="0" w:color="000000"/>
            </w:tcBorders>
            <w:tcMar>
              <w:top w:w="156" w:type="dxa"/>
              <w:left w:w="156" w:type="dxa"/>
              <w:bottom w:w="156" w:type="dxa"/>
              <w:right w:w="156" w:type="dxa"/>
            </w:tcMar>
            <w:hideMark/>
          </w:tcPr>
          <w:p w14:paraId="56DC0A20"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527D3F39" w14:textId="77777777" w:rsidR="003845CF" w:rsidRPr="008F2469" w:rsidRDefault="003845CF" w:rsidP="00736CE0">
            <w:pPr>
              <w:rPr>
                <w:color w:val="000000" w:themeColor="text1"/>
                <w:sz w:val="18"/>
                <w:szCs w:val="18"/>
              </w:rPr>
            </w:pPr>
            <w:r w:rsidRPr="008F2469">
              <w:rPr>
                <w:color w:val="000000" w:themeColor="text1"/>
                <w:sz w:val="18"/>
                <w:szCs w:val="18"/>
              </w:rPr>
              <w:t>32</w:t>
            </w:r>
          </w:p>
        </w:tc>
        <w:tc>
          <w:tcPr>
            <w:tcW w:w="1234" w:type="dxa"/>
            <w:tcMar>
              <w:top w:w="156" w:type="dxa"/>
              <w:left w:w="156" w:type="dxa"/>
              <w:bottom w:w="156" w:type="dxa"/>
              <w:right w:w="156" w:type="dxa"/>
            </w:tcMar>
            <w:hideMark/>
          </w:tcPr>
          <w:p w14:paraId="29EF4021" w14:textId="77777777" w:rsidR="003845CF" w:rsidRPr="008F2469" w:rsidRDefault="003845CF" w:rsidP="00736CE0">
            <w:pPr>
              <w:rPr>
                <w:color w:val="000000" w:themeColor="text1"/>
                <w:sz w:val="18"/>
                <w:szCs w:val="18"/>
              </w:rPr>
            </w:pPr>
            <w:r w:rsidRPr="008F2469">
              <w:rPr>
                <w:color w:val="000000" w:themeColor="text1"/>
                <w:sz w:val="18"/>
                <w:szCs w:val="18"/>
              </w:rPr>
              <w:t>N/A</w:t>
            </w:r>
          </w:p>
        </w:tc>
        <w:tc>
          <w:tcPr>
            <w:tcW w:w="1816" w:type="dxa"/>
            <w:tcMar>
              <w:top w:w="156" w:type="dxa"/>
              <w:left w:w="156" w:type="dxa"/>
              <w:bottom w:w="156" w:type="dxa"/>
              <w:right w:w="156" w:type="dxa"/>
            </w:tcMar>
            <w:hideMark/>
          </w:tcPr>
          <w:p w14:paraId="5A7C0455" w14:textId="77777777" w:rsidR="003845CF" w:rsidRPr="008F2469" w:rsidRDefault="003845CF" w:rsidP="00736CE0">
            <w:pPr>
              <w:rPr>
                <w:color w:val="000000" w:themeColor="text1"/>
                <w:sz w:val="18"/>
                <w:szCs w:val="18"/>
              </w:rPr>
            </w:pPr>
            <w:r w:rsidRPr="008F2469">
              <w:rPr>
                <w:color w:val="000000" w:themeColor="text1"/>
                <w:sz w:val="18"/>
                <w:szCs w:val="18"/>
              </w:rPr>
              <w:t>29 y 5 m</w:t>
            </w:r>
          </w:p>
        </w:tc>
        <w:tc>
          <w:tcPr>
            <w:tcW w:w="1535" w:type="dxa"/>
          </w:tcPr>
          <w:p w14:paraId="62BF229E" w14:textId="77777777" w:rsidR="003845CF" w:rsidRPr="008F2469" w:rsidRDefault="003845CF" w:rsidP="00736CE0">
            <w:pPr>
              <w:rPr>
                <w:color w:val="000000" w:themeColor="text1"/>
                <w:sz w:val="18"/>
                <w:szCs w:val="18"/>
              </w:rPr>
            </w:pPr>
            <w:r>
              <w:rPr>
                <w:color w:val="000000" w:themeColor="text1"/>
                <w:sz w:val="18"/>
                <w:szCs w:val="18"/>
              </w:rPr>
              <w:t>3 y</w:t>
            </w:r>
          </w:p>
        </w:tc>
        <w:tc>
          <w:tcPr>
            <w:tcW w:w="1227" w:type="dxa"/>
            <w:tcMar>
              <w:top w:w="156" w:type="dxa"/>
              <w:left w:w="156" w:type="dxa"/>
              <w:bottom w:w="156" w:type="dxa"/>
              <w:right w:w="156" w:type="dxa"/>
            </w:tcMar>
            <w:hideMark/>
          </w:tcPr>
          <w:p w14:paraId="599FFD42" w14:textId="77777777" w:rsidR="003845CF" w:rsidRPr="008F2469" w:rsidRDefault="003845CF" w:rsidP="00736CE0">
            <w:pPr>
              <w:rPr>
                <w:color w:val="000000" w:themeColor="text1"/>
                <w:sz w:val="18"/>
                <w:szCs w:val="18"/>
              </w:rPr>
            </w:pPr>
            <w:r w:rsidRPr="008F2469">
              <w:rPr>
                <w:color w:val="000000" w:themeColor="text1"/>
                <w:sz w:val="18"/>
                <w:szCs w:val="18"/>
              </w:rPr>
              <w:t>1.20</w:t>
            </w:r>
            <w:hyperlink r:id="rId10" w:history="1">
              <w:r w:rsidRPr="008F2469">
                <w:rPr>
                  <w:rStyle w:val="Hyperlink"/>
                  <w:color w:val="000000" w:themeColor="text1"/>
                  <w:sz w:val="18"/>
                  <w:szCs w:val="18"/>
                  <w:bdr w:val="none" w:sz="0" w:space="0" w:color="auto" w:frame="1"/>
                  <w:vertAlign w:val="superscript"/>
                </w:rPr>
                <w:t>c</w:t>
              </w:r>
            </w:hyperlink>
          </w:p>
        </w:tc>
        <w:tc>
          <w:tcPr>
            <w:tcW w:w="1949" w:type="dxa"/>
            <w:tcMar>
              <w:top w:w="156" w:type="dxa"/>
              <w:left w:w="156" w:type="dxa"/>
              <w:bottom w:w="156" w:type="dxa"/>
              <w:right w:w="156" w:type="dxa"/>
            </w:tcMar>
            <w:hideMark/>
          </w:tcPr>
          <w:p w14:paraId="69C3C276"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r w:rsidR="003845CF" w:rsidRPr="008F2469" w14:paraId="695664E6" w14:textId="77777777" w:rsidTr="00736CE0">
        <w:tc>
          <w:tcPr>
            <w:tcW w:w="1276" w:type="dxa"/>
            <w:tcBorders>
              <w:right w:val="single" w:sz="4" w:space="0" w:color="000000"/>
            </w:tcBorders>
            <w:tcMar>
              <w:top w:w="156" w:type="dxa"/>
              <w:left w:w="156" w:type="dxa"/>
              <w:bottom w:w="156" w:type="dxa"/>
              <w:right w:w="156" w:type="dxa"/>
            </w:tcMar>
          </w:tcPr>
          <w:p w14:paraId="510875A0" w14:textId="77777777" w:rsidR="003845CF" w:rsidRPr="00A65490" w:rsidRDefault="003845CF" w:rsidP="00736CE0">
            <w:pPr>
              <w:rPr>
                <w:color w:val="000000" w:themeColor="text1"/>
                <w:sz w:val="18"/>
                <w:szCs w:val="18"/>
                <w:vertAlign w:val="superscript"/>
              </w:rPr>
            </w:pPr>
            <w:r w:rsidRPr="008F2469">
              <w:rPr>
                <w:color w:val="000000" w:themeColor="text1"/>
                <w:sz w:val="18"/>
                <w:szCs w:val="18"/>
              </w:rPr>
              <w:t>CC</w:t>
            </w:r>
            <w:r>
              <w:rPr>
                <w:color w:val="000000" w:themeColor="text1"/>
                <w:sz w:val="18"/>
                <w:szCs w:val="18"/>
              </w:rPr>
              <w:t>12</w:t>
            </w:r>
          </w:p>
        </w:tc>
        <w:tc>
          <w:tcPr>
            <w:tcW w:w="611" w:type="dxa"/>
            <w:tcBorders>
              <w:left w:val="single" w:sz="4" w:space="0" w:color="000000"/>
            </w:tcBorders>
            <w:tcMar>
              <w:top w:w="156" w:type="dxa"/>
              <w:left w:w="156" w:type="dxa"/>
              <w:bottom w:w="156" w:type="dxa"/>
              <w:right w:w="156" w:type="dxa"/>
            </w:tcMar>
          </w:tcPr>
          <w:p w14:paraId="4C956081" w14:textId="77777777" w:rsidR="003845CF" w:rsidRPr="008F2469" w:rsidRDefault="003845CF" w:rsidP="00736CE0">
            <w:pPr>
              <w:rPr>
                <w:color w:val="000000" w:themeColor="text1"/>
                <w:sz w:val="18"/>
                <w:szCs w:val="18"/>
              </w:rPr>
            </w:pPr>
            <w:r>
              <w:rPr>
                <w:color w:val="000000" w:themeColor="text1"/>
                <w:sz w:val="18"/>
                <w:szCs w:val="18"/>
              </w:rPr>
              <w:t>F</w:t>
            </w:r>
          </w:p>
        </w:tc>
        <w:tc>
          <w:tcPr>
            <w:tcW w:w="842" w:type="dxa"/>
            <w:tcMar>
              <w:top w:w="156" w:type="dxa"/>
              <w:left w:w="156" w:type="dxa"/>
              <w:bottom w:w="156" w:type="dxa"/>
              <w:right w:w="156" w:type="dxa"/>
            </w:tcMar>
          </w:tcPr>
          <w:p w14:paraId="19A4057D" w14:textId="77777777" w:rsidR="003845CF" w:rsidRPr="008F2469" w:rsidRDefault="003845CF" w:rsidP="00736CE0">
            <w:pPr>
              <w:rPr>
                <w:color w:val="000000" w:themeColor="text1"/>
                <w:sz w:val="18"/>
                <w:szCs w:val="18"/>
              </w:rPr>
            </w:pPr>
            <w:r>
              <w:rPr>
                <w:color w:val="000000" w:themeColor="text1"/>
                <w:sz w:val="18"/>
                <w:szCs w:val="18"/>
              </w:rPr>
              <w:t>34</w:t>
            </w:r>
          </w:p>
        </w:tc>
        <w:tc>
          <w:tcPr>
            <w:tcW w:w="1234" w:type="dxa"/>
            <w:tcMar>
              <w:top w:w="156" w:type="dxa"/>
              <w:left w:w="156" w:type="dxa"/>
              <w:bottom w:w="156" w:type="dxa"/>
              <w:right w:w="156" w:type="dxa"/>
            </w:tcMar>
          </w:tcPr>
          <w:p w14:paraId="447350F8" w14:textId="77777777" w:rsidR="003845CF" w:rsidRPr="00A65490" w:rsidRDefault="003845CF" w:rsidP="00736CE0">
            <w:pPr>
              <w:rPr>
                <w:color w:val="000000" w:themeColor="text1"/>
                <w:sz w:val="18"/>
                <w:szCs w:val="18"/>
                <w:vertAlign w:val="superscript"/>
              </w:rPr>
            </w:pPr>
            <w:r>
              <w:rPr>
                <w:color w:val="000000" w:themeColor="text1"/>
                <w:sz w:val="18"/>
                <w:szCs w:val="18"/>
              </w:rPr>
              <w:t xml:space="preserve">1.52 </w:t>
            </w:r>
            <w:r>
              <w:rPr>
                <w:color w:val="000000" w:themeColor="text1"/>
                <w:sz w:val="18"/>
                <w:szCs w:val="18"/>
                <w:vertAlign w:val="superscript"/>
              </w:rPr>
              <w:t>c</w:t>
            </w:r>
          </w:p>
        </w:tc>
        <w:tc>
          <w:tcPr>
            <w:tcW w:w="1816" w:type="dxa"/>
            <w:tcMar>
              <w:top w:w="156" w:type="dxa"/>
              <w:left w:w="156" w:type="dxa"/>
              <w:bottom w:w="156" w:type="dxa"/>
              <w:right w:w="156" w:type="dxa"/>
            </w:tcMar>
          </w:tcPr>
          <w:p w14:paraId="16F61BA7" w14:textId="77777777" w:rsidR="003845CF" w:rsidRPr="008F2469" w:rsidRDefault="003845CF" w:rsidP="00736CE0">
            <w:pPr>
              <w:rPr>
                <w:color w:val="000000" w:themeColor="text1"/>
                <w:sz w:val="18"/>
                <w:szCs w:val="18"/>
              </w:rPr>
            </w:pPr>
            <w:r>
              <w:rPr>
                <w:color w:val="000000" w:themeColor="text1"/>
                <w:sz w:val="18"/>
                <w:szCs w:val="18"/>
              </w:rPr>
              <w:t>31 y</w:t>
            </w:r>
            <w:r w:rsidRPr="008F2469">
              <w:rPr>
                <w:color w:val="000000" w:themeColor="text1"/>
                <w:sz w:val="18"/>
                <w:szCs w:val="18"/>
              </w:rPr>
              <w:t> </w:t>
            </w:r>
            <w:r>
              <w:rPr>
                <w:color w:val="000000" w:themeColor="text1"/>
                <w:sz w:val="18"/>
                <w:szCs w:val="18"/>
              </w:rPr>
              <w:t xml:space="preserve">4 </w:t>
            </w:r>
            <w:r w:rsidRPr="008F2469">
              <w:rPr>
                <w:color w:val="000000" w:themeColor="text1"/>
                <w:sz w:val="18"/>
                <w:szCs w:val="18"/>
              </w:rPr>
              <w:t>m</w:t>
            </w:r>
          </w:p>
        </w:tc>
        <w:tc>
          <w:tcPr>
            <w:tcW w:w="1535" w:type="dxa"/>
          </w:tcPr>
          <w:p w14:paraId="7A8F9C2C" w14:textId="77777777" w:rsidR="003845CF" w:rsidRDefault="003845CF" w:rsidP="00736CE0">
            <w:pPr>
              <w:rPr>
                <w:color w:val="000000" w:themeColor="text1"/>
                <w:sz w:val="18"/>
                <w:szCs w:val="18"/>
              </w:rPr>
            </w:pPr>
            <w:r>
              <w:rPr>
                <w:color w:val="000000" w:themeColor="text1"/>
                <w:sz w:val="18"/>
                <w:szCs w:val="18"/>
              </w:rPr>
              <w:t>3 y 4 m</w:t>
            </w:r>
          </w:p>
        </w:tc>
        <w:tc>
          <w:tcPr>
            <w:tcW w:w="1227" w:type="dxa"/>
            <w:tcMar>
              <w:top w:w="156" w:type="dxa"/>
              <w:left w:w="156" w:type="dxa"/>
              <w:bottom w:w="156" w:type="dxa"/>
              <w:right w:w="156" w:type="dxa"/>
            </w:tcMar>
          </w:tcPr>
          <w:p w14:paraId="72674143" w14:textId="77777777" w:rsidR="003845CF" w:rsidRPr="008F2469" w:rsidRDefault="003845CF" w:rsidP="00736CE0">
            <w:pPr>
              <w:rPr>
                <w:color w:val="000000" w:themeColor="text1"/>
                <w:sz w:val="18"/>
                <w:szCs w:val="18"/>
              </w:rPr>
            </w:pPr>
            <w:r>
              <w:rPr>
                <w:color w:val="000000" w:themeColor="text1"/>
                <w:sz w:val="18"/>
                <w:szCs w:val="18"/>
              </w:rPr>
              <w:t>1.1</w:t>
            </w:r>
          </w:p>
        </w:tc>
        <w:tc>
          <w:tcPr>
            <w:tcW w:w="1949" w:type="dxa"/>
            <w:tcMar>
              <w:top w:w="156" w:type="dxa"/>
              <w:left w:w="156" w:type="dxa"/>
              <w:bottom w:w="156" w:type="dxa"/>
              <w:right w:w="156" w:type="dxa"/>
            </w:tcMar>
          </w:tcPr>
          <w:p w14:paraId="7E3F9C26" w14:textId="77777777" w:rsidR="003845CF" w:rsidRPr="008F2469" w:rsidRDefault="003845CF" w:rsidP="00736CE0">
            <w:pPr>
              <w:rPr>
                <w:color w:val="000000" w:themeColor="text1"/>
                <w:sz w:val="18"/>
                <w:szCs w:val="18"/>
              </w:rPr>
            </w:pPr>
            <w:r>
              <w:rPr>
                <w:color w:val="000000" w:themeColor="text1"/>
                <w:sz w:val="18"/>
                <w:szCs w:val="18"/>
              </w:rPr>
              <w:t>N</w:t>
            </w:r>
            <w:r w:rsidRPr="008F2469">
              <w:rPr>
                <w:color w:val="000000" w:themeColor="text1"/>
                <w:sz w:val="18"/>
                <w:szCs w:val="18"/>
              </w:rPr>
              <w:t>ystagmus, e</w:t>
            </w:r>
            <w:r>
              <w:rPr>
                <w:color w:val="000000" w:themeColor="text1"/>
                <w:sz w:val="18"/>
                <w:szCs w:val="18"/>
              </w:rPr>
              <w:t>x</w:t>
            </w:r>
            <w:r w:rsidRPr="008F2469">
              <w:rPr>
                <w:color w:val="000000" w:themeColor="text1"/>
                <w:sz w:val="18"/>
                <w:szCs w:val="18"/>
              </w:rPr>
              <w:t>otropia</w:t>
            </w:r>
          </w:p>
        </w:tc>
      </w:tr>
      <w:tr w:rsidR="003845CF" w:rsidRPr="008F2469" w14:paraId="5E0BCD30" w14:textId="77777777" w:rsidTr="00736CE0">
        <w:tc>
          <w:tcPr>
            <w:tcW w:w="1276" w:type="dxa"/>
            <w:tcBorders>
              <w:right w:val="single" w:sz="4" w:space="0" w:color="000000"/>
            </w:tcBorders>
            <w:tcMar>
              <w:top w:w="156" w:type="dxa"/>
              <w:left w:w="156" w:type="dxa"/>
              <w:bottom w:w="156" w:type="dxa"/>
              <w:right w:w="156" w:type="dxa"/>
            </w:tcMar>
            <w:hideMark/>
          </w:tcPr>
          <w:p w14:paraId="3269B894"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3</w:t>
            </w:r>
          </w:p>
        </w:tc>
        <w:tc>
          <w:tcPr>
            <w:tcW w:w="611" w:type="dxa"/>
            <w:tcBorders>
              <w:left w:val="single" w:sz="4" w:space="0" w:color="000000"/>
            </w:tcBorders>
            <w:tcMar>
              <w:top w:w="156" w:type="dxa"/>
              <w:left w:w="156" w:type="dxa"/>
              <w:bottom w:w="156" w:type="dxa"/>
              <w:right w:w="156" w:type="dxa"/>
            </w:tcMar>
            <w:hideMark/>
          </w:tcPr>
          <w:p w14:paraId="1CDAC442"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0FA7DE30" w14:textId="77777777" w:rsidR="003845CF" w:rsidRPr="008F2469" w:rsidRDefault="003845CF" w:rsidP="00736CE0">
            <w:pPr>
              <w:rPr>
                <w:color w:val="000000" w:themeColor="text1"/>
                <w:sz w:val="18"/>
                <w:szCs w:val="18"/>
              </w:rPr>
            </w:pPr>
            <w:r w:rsidRPr="008F2469">
              <w:rPr>
                <w:color w:val="000000" w:themeColor="text1"/>
                <w:sz w:val="18"/>
                <w:szCs w:val="18"/>
              </w:rPr>
              <w:t>26</w:t>
            </w:r>
          </w:p>
        </w:tc>
        <w:tc>
          <w:tcPr>
            <w:tcW w:w="1234" w:type="dxa"/>
            <w:tcMar>
              <w:top w:w="156" w:type="dxa"/>
              <w:left w:w="156" w:type="dxa"/>
              <w:bottom w:w="156" w:type="dxa"/>
              <w:right w:w="156" w:type="dxa"/>
            </w:tcMar>
            <w:hideMark/>
          </w:tcPr>
          <w:p w14:paraId="3603927B" w14:textId="77777777" w:rsidR="003845CF" w:rsidRPr="008F2469" w:rsidRDefault="003845CF" w:rsidP="00736CE0">
            <w:pPr>
              <w:rPr>
                <w:color w:val="000000" w:themeColor="text1"/>
                <w:sz w:val="18"/>
                <w:szCs w:val="18"/>
              </w:rPr>
            </w:pPr>
            <w:r w:rsidRPr="008F2469">
              <w:rPr>
                <w:color w:val="000000" w:themeColor="text1"/>
                <w:sz w:val="18"/>
                <w:szCs w:val="18"/>
              </w:rPr>
              <w:t>N/A</w:t>
            </w:r>
          </w:p>
        </w:tc>
        <w:tc>
          <w:tcPr>
            <w:tcW w:w="1816" w:type="dxa"/>
            <w:tcMar>
              <w:top w:w="156" w:type="dxa"/>
              <w:left w:w="156" w:type="dxa"/>
              <w:bottom w:w="156" w:type="dxa"/>
              <w:right w:w="156" w:type="dxa"/>
            </w:tcMar>
            <w:hideMark/>
          </w:tcPr>
          <w:p w14:paraId="4217579E" w14:textId="77777777" w:rsidR="003845CF" w:rsidRPr="008F2469" w:rsidRDefault="003845CF" w:rsidP="00736CE0">
            <w:pPr>
              <w:rPr>
                <w:color w:val="000000" w:themeColor="text1"/>
                <w:sz w:val="18"/>
                <w:szCs w:val="18"/>
              </w:rPr>
            </w:pPr>
            <w:r w:rsidRPr="008F2469">
              <w:rPr>
                <w:color w:val="000000" w:themeColor="text1"/>
                <w:sz w:val="18"/>
                <w:szCs w:val="18"/>
              </w:rPr>
              <w:t>8 m</w:t>
            </w:r>
          </w:p>
        </w:tc>
        <w:tc>
          <w:tcPr>
            <w:tcW w:w="1535" w:type="dxa"/>
          </w:tcPr>
          <w:p w14:paraId="1489278F" w14:textId="77777777" w:rsidR="003845CF" w:rsidRPr="008F2469" w:rsidRDefault="003845CF" w:rsidP="00736CE0">
            <w:pPr>
              <w:rPr>
                <w:color w:val="000000" w:themeColor="text1"/>
                <w:sz w:val="18"/>
                <w:szCs w:val="18"/>
              </w:rPr>
            </w:pPr>
            <w:r>
              <w:rPr>
                <w:color w:val="000000" w:themeColor="text1"/>
                <w:sz w:val="18"/>
                <w:szCs w:val="18"/>
              </w:rPr>
              <w:t>26 y</w:t>
            </w:r>
          </w:p>
        </w:tc>
        <w:tc>
          <w:tcPr>
            <w:tcW w:w="1227" w:type="dxa"/>
            <w:tcMar>
              <w:top w:w="156" w:type="dxa"/>
              <w:left w:w="156" w:type="dxa"/>
              <w:bottom w:w="156" w:type="dxa"/>
              <w:right w:w="156" w:type="dxa"/>
            </w:tcMar>
            <w:hideMark/>
          </w:tcPr>
          <w:p w14:paraId="6CBF66A6" w14:textId="77777777" w:rsidR="003845CF" w:rsidRPr="008F2469" w:rsidRDefault="003845CF" w:rsidP="00736CE0">
            <w:pPr>
              <w:rPr>
                <w:color w:val="000000" w:themeColor="text1"/>
                <w:sz w:val="18"/>
                <w:szCs w:val="18"/>
              </w:rPr>
            </w:pPr>
            <w:r w:rsidRPr="008F2469">
              <w:rPr>
                <w:color w:val="000000" w:themeColor="text1"/>
                <w:sz w:val="18"/>
                <w:szCs w:val="18"/>
              </w:rPr>
              <w:t>0.80</w:t>
            </w:r>
          </w:p>
        </w:tc>
        <w:tc>
          <w:tcPr>
            <w:tcW w:w="1949" w:type="dxa"/>
            <w:tcMar>
              <w:top w:w="156" w:type="dxa"/>
              <w:left w:w="156" w:type="dxa"/>
              <w:bottom w:w="156" w:type="dxa"/>
              <w:right w:w="156" w:type="dxa"/>
            </w:tcMar>
            <w:hideMark/>
          </w:tcPr>
          <w:p w14:paraId="05D1D602" w14:textId="77777777" w:rsidR="003845CF" w:rsidRPr="008F2469" w:rsidRDefault="003845CF" w:rsidP="00736CE0">
            <w:pPr>
              <w:rPr>
                <w:color w:val="000000" w:themeColor="text1"/>
                <w:sz w:val="18"/>
                <w:szCs w:val="18"/>
              </w:rPr>
            </w:pPr>
            <w:r w:rsidRPr="008F2469">
              <w:rPr>
                <w:color w:val="000000" w:themeColor="text1"/>
                <w:sz w:val="18"/>
                <w:szCs w:val="18"/>
              </w:rPr>
              <w:t>Exotropia</w:t>
            </w:r>
            <w:r>
              <w:rPr>
                <w:color w:val="000000" w:themeColor="text1"/>
                <w:sz w:val="18"/>
                <w:szCs w:val="18"/>
              </w:rPr>
              <w:t xml:space="preserve"> </w:t>
            </w:r>
            <w:hyperlink r:id="rId11" w:history="1">
              <w:r>
                <w:rPr>
                  <w:rStyle w:val="Hyperlink"/>
                  <w:color w:val="000000" w:themeColor="text1"/>
                  <w:sz w:val="18"/>
                  <w:szCs w:val="18"/>
                  <w:bdr w:val="none" w:sz="0" w:space="0" w:color="auto" w:frame="1"/>
                  <w:vertAlign w:val="superscript"/>
                </w:rPr>
                <w:t>d</w:t>
              </w:r>
            </w:hyperlink>
          </w:p>
        </w:tc>
      </w:tr>
      <w:tr w:rsidR="003845CF" w:rsidRPr="008F2469" w14:paraId="7DBCD325" w14:textId="77777777" w:rsidTr="00736CE0">
        <w:tc>
          <w:tcPr>
            <w:tcW w:w="1276" w:type="dxa"/>
            <w:tcBorders>
              <w:right w:val="single" w:sz="4" w:space="0" w:color="000000"/>
            </w:tcBorders>
            <w:tcMar>
              <w:top w:w="156" w:type="dxa"/>
              <w:left w:w="156" w:type="dxa"/>
              <w:bottom w:w="156" w:type="dxa"/>
              <w:right w:w="156" w:type="dxa"/>
            </w:tcMar>
            <w:hideMark/>
          </w:tcPr>
          <w:p w14:paraId="05CB88B3"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4</w:t>
            </w:r>
          </w:p>
        </w:tc>
        <w:tc>
          <w:tcPr>
            <w:tcW w:w="611" w:type="dxa"/>
            <w:tcBorders>
              <w:left w:val="single" w:sz="4" w:space="0" w:color="000000"/>
            </w:tcBorders>
            <w:tcMar>
              <w:top w:w="156" w:type="dxa"/>
              <w:left w:w="156" w:type="dxa"/>
              <w:bottom w:w="156" w:type="dxa"/>
              <w:right w:w="156" w:type="dxa"/>
            </w:tcMar>
            <w:hideMark/>
          </w:tcPr>
          <w:p w14:paraId="6C4801D5"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217B3B2C" w14:textId="77777777" w:rsidR="003845CF" w:rsidRPr="008F2469" w:rsidRDefault="003845CF" w:rsidP="00736CE0">
            <w:pPr>
              <w:rPr>
                <w:color w:val="000000" w:themeColor="text1"/>
                <w:sz w:val="18"/>
                <w:szCs w:val="18"/>
              </w:rPr>
            </w:pPr>
            <w:r w:rsidRPr="008F2469">
              <w:rPr>
                <w:color w:val="000000" w:themeColor="text1"/>
                <w:sz w:val="18"/>
                <w:szCs w:val="18"/>
              </w:rPr>
              <w:t>10</w:t>
            </w:r>
          </w:p>
        </w:tc>
        <w:tc>
          <w:tcPr>
            <w:tcW w:w="1234" w:type="dxa"/>
            <w:tcMar>
              <w:top w:w="156" w:type="dxa"/>
              <w:left w:w="156" w:type="dxa"/>
              <w:bottom w:w="156" w:type="dxa"/>
              <w:right w:w="156" w:type="dxa"/>
            </w:tcMar>
            <w:hideMark/>
          </w:tcPr>
          <w:p w14:paraId="0F99C4F4" w14:textId="77777777" w:rsidR="003845CF" w:rsidRPr="008F2469" w:rsidRDefault="003845CF" w:rsidP="00736CE0">
            <w:pPr>
              <w:rPr>
                <w:color w:val="000000" w:themeColor="text1"/>
                <w:sz w:val="18"/>
                <w:szCs w:val="18"/>
              </w:rPr>
            </w:pPr>
            <w:r w:rsidRPr="008F2469">
              <w:rPr>
                <w:color w:val="000000" w:themeColor="text1"/>
                <w:sz w:val="18"/>
                <w:szCs w:val="18"/>
              </w:rPr>
              <w:t>FFL</w:t>
            </w:r>
          </w:p>
        </w:tc>
        <w:tc>
          <w:tcPr>
            <w:tcW w:w="1816" w:type="dxa"/>
            <w:tcMar>
              <w:top w:w="156" w:type="dxa"/>
              <w:left w:w="156" w:type="dxa"/>
              <w:bottom w:w="156" w:type="dxa"/>
              <w:right w:w="156" w:type="dxa"/>
            </w:tcMar>
            <w:hideMark/>
          </w:tcPr>
          <w:p w14:paraId="19258070" w14:textId="77777777" w:rsidR="003845CF" w:rsidRPr="008F2469" w:rsidRDefault="003845CF" w:rsidP="00736CE0">
            <w:pPr>
              <w:rPr>
                <w:color w:val="000000" w:themeColor="text1"/>
                <w:sz w:val="18"/>
                <w:szCs w:val="18"/>
              </w:rPr>
            </w:pPr>
            <w:r w:rsidRPr="008F2469">
              <w:rPr>
                <w:color w:val="000000" w:themeColor="text1"/>
                <w:sz w:val="18"/>
                <w:szCs w:val="18"/>
              </w:rPr>
              <w:t>3 y 6 m</w:t>
            </w:r>
          </w:p>
        </w:tc>
        <w:tc>
          <w:tcPr>
            <w:tcW w:w="1535" w:type="dxa"/>
          </w:tcPr>
          <w:p w14:paraId="4EBCFA37" w14:textId="77777777" w:rsidR="003845CF" w:rsidRPr="008F2469" w:rsidRDefault="003845CF" w:rsidP="00736CE0">
            <w:pPr>
              <w:rPr>
                <w:color w:val="000000" w:themeColor="text1"/>
                <w:sz w:val="18"/>
                <w:szCs w:val="18"/>
              </w:rPr>
            </w:pPr>
            <w:r>
              <w:rPr>
                <w:color w:val="000000" w:themeColor="text1"/>
                <w:sz w:val="18"/>
                <w:szCs w:val="18"/>
              </w:rPr>
              <w:t>7 y</w:t>
            </w:r>
          </w:p>
        </w:tc>
        <w:tc>
          <w:tcPr>
            <w:tcW w:w="1227" w:type="dxa"/>
            <w:tcMar>
              <w:top w:w="156" w:type="dxa"/>
              <w:left w:w="156" w:type="dxa"/>
              <w:bottom w:w="156" w:type="dxa"/>
              <w:right w:w="156" w:type="dxa"/>
            </w:tcMar>
            <w:hideMark/>
          </w:tcPr>
          <w:p w14:paraId="42D7EC4B" w14:textId="77777777" w:rsidR="003845CF" w:rsidRPr="008F2469" w:rsidRDefault="003845CF" w:rsidP="00736CE0">
            <w:pPr>
              <w:rPr>
                <w:color w:val="000000" w:themeColor="text1"/>
                <w:sz w:val="18"/>
                <w:szCs w:val="18"/>
              </w:rPr>
            </w:pPr>
            <w:r w:rsidRPr="008F2469">
              <w:rPr>
                <w:color w:val="000000" w:themeColor="text1"/>
                <w:sz w:val="18"/>
                <w:szCs w:val="18"/>
              </w:rPr>
              <w:t>0.40</w:t>
            </w:r>
          </w:p>
        </w:tc>
        <w:tc>
          <w:tcPr>
            <w:tcW w:w="1949" w:type="dxa"/>
            <w:tcMar>
              <w:top w:w="156" w:type="dxa"/>
              <w:left w:w="156" w:type="dxa"/>
              <w:bottom w:w="156" w:type="dxa"/>
              <w:right w:w="156" w:type="dxa"/>
            </w:tcMar>
            <w:hideMark/>
          </w:tcPr>
          <w:p w14:paraId="7090CAB1" w14:textId="77777777" w:rsidR="003845CF" w:rsidRPr="008F2469" w:rsidRDefault="003845CF" w:rsidP="00736CE0">
            <w:pPr>
              <w:rPr>
                <w:color w:val="000000" w:themeColor="text1"/>
                <w:sz w:val="18"/>
                <w:szCs w:val="18"/>
              </w:rPr>
            </w:pPr>
            <w:r w:rsidRPr="008F2469">
              <w:rPr>
                <w:color w:val="000000" w:themeColor="text1"/>
                <w:sz w:val="18"/>
                <w:szCs w:val="18"/>
              </w:rPr>
              <w:t>Nystagmus, exotropia</w:t>
            </w:r>
          </w:p>
        </w:tc>
      </w:tr>
      <w:tr w:rsidR="003845CF" w:rsidRPr="008F2469" w14:paraId="64CA48B0" w14:textId="77777777" w:rsidTr="00736CE0">
        <w:tc>
          <w:tcPr>
            <w:tcW w:w="1276" w:type="dxa"/>
            <w:tcBorders>
              <w:right w:val="single" w:sz="4" w:space="0" w:color="000000"/>
            </w:tcBorders>
            <w:tcMar>
              <w:top w:w="156" w:type="dxa"/>
              <w:left w:w="156" w:type="dxa"/>
              <w:bottom w:w="156" w:type="dxa"/>
              <w:right w:w="156" w:type="dxa"/>
            </w:tcMar>
            <w:hideMark/>
          </w:tcPr>
          <w:p w14:paraId="4FFD338B"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5</w:t>
            </w:r>
          </w:p>
        </w:tc>
        <w:tc>
          <w:tcPr>
            <w:tcW w:w="611" w:type="dxa"/>
            <w:tcBorders>
              <w:left w:val="single" w:sz="4" w:space="0" w:color="000000"/>
            </w:tcBorders>
            <w:tcMar>
              <w:top w:w="156" w:type="dxa"/>
              <w:left w:w="156" w:type="dxa"/>
              <w:bottom w:w="156" w:type="dxa"/>
              <w:right w:w="156" w:type="dxa"/>
            </w:tcMar>
            <w:hideMark/>
          </w:tcPr>
          <w:p w14:paraId="3FAF3423"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3F6FF7FC" w14:textId="77777777" w:rsidR="003845CF" w:rsidRPr="008F2469" w:rsidRDefault="003845CF" w:rsidP="00736CE0">
            <w:pPr>
              <w:rPr>
                <w:color w:val="000000" w:themeColor="text1"/>
                <w:sz w:val="18"/>
                <w:szCs w:val="18"/>
              </w:rPr>
            </w:pPr>
            <w:r w:rsidRPr="008F2469">
              <w:rPr>
                <w:color w:val="000000" w:themeColor="text1"/>
                <w:sz w:val="18"/>
                <w:szCs w:val="18"/>
              </w:rPr>
              <w:t>7</w:t>
            </w:r>
          </w:p>
        </w:tc>
        <w:tc>
          <w:tcPr>
            <w:tcW w:w="1234" w:type="dxa"/>
            <w:tcMar>
              <w:top w:w="156" w:type="dxa"/>
              <w:left w:w="156" w:type="dxa"/>
              <w:bottom w:w="156" w:type="dxa"/>
              <w:right w:w="156" w:type="dxa"/>
            </w:tcMar>
            <w:hideMark/>
          </w:tcPr>
          <w:p w14:paraId="45894D26" w14:textId="77777777" w:rsidR="003845CF" w:rsidRPr="008F2469" w:rsidRDefault="003845CF" w:rsidP="00736CE0">
            <w:pPr>
              <w:rPr>
                <w:color w:val="000000" w:themeColor="text1"/>
                <w:sz w:val="18"/>
                <w:szCs w:val="18"/>
              </w:rPr>
            </w:pPr>
            <w:r w:rsidRPr="008F2469">
              <w:rPr>
                <w:color w:val="000000" w:themeColor="text1"/>
                <w:sz w:val="18"/>
                <w:szCs w:val="18"/>
              </w:rPr>
              <w:t>FFL</w:t>
            </w:r>
          </w:p>
        </w:tc>
        <w:tc>
          <w:tcPr>
            <w:tcW w:w="1816" w:type="dxa"/>
            <w:tcMar>
              <w:top w:w="156" w:type="dxa"/>
              <w:left w:w="156" w:type="dxa"/>
              <w:bottom w:w="156" w:type="dxa"/>
              <w:right w:w="156" w:type="dxa"/>
            </w:tcMar>
            <w:hideMark/>
          </w:tcPr>
          <w:p w14:paraId="3F617309" w14:textId="77777777" w:rsidR="003845CF" w:rsidRPr="008F2469" w:rsidRDefault="003845CF" w:rsidP="00736CE0">
            <w:pPr>
              <w:rPr>
                <w:color w:val="000000" w:themeColor="text1"/>
                <w:sz w:val="18"/>
                <w:szCs w:val="18"/>
              </w:rPr>
            </w:pPr>
            <w:r w:rsidRPr="008F2469">
              <w:rPr>
                <w:color w:val="000000" w:themeColor="text1"/>
                <w:sz w:val="18"/>
                <w:szCs w:val="18"/>
              </w:rPr>
              <w:t>3 m</w:t>
            </w:r>
          </w:p>
        </w:tc>
        <w:tc>
          <w:tcPr>
            <w:tcW w:w="1535" w:type="dxa"/>
          </w:tcPr>
          <w:p w14:paraId="1886FE02" w14:textId="77777777" w:rsidR="003845CF" w:rsidRPr="008F2469" w:rsidRDefault="003845CF" w:rsidP="00736CE0">
            <w:pPr>
              <w:rPr>
                <w:color w:val="000000" w:themeColor="text1"/>
                <w:sz w:val="18"/>
                <w:szCs w:val="18"/>
              </w:rPr>
            </w:pPr>
            <w:r>
              <w:rPr>
                <w:color w:val="000000" w:themeColor="text1"/>
                <w:sz w:val="18"/>
                <w:szCs w:val="18"/>
              </w:rPr>
              <w:t>7 y</w:t>
            </w:r>
          </w:p>
        </w:tc>
        <w:tc>
          <w:tcPr>
            <w:tcW w:w="1227" w:type="dxa"/>
            <w:tcMar>
              <w:top w:w="156" w:type="dxa"/>
              <w:left w:w="156" w:type="dxa"/>
              <w:bottom w:w="156" w:type="dxa"/>
              <w:right w:w="156" w:type="dxa"/>
            </w:tcMar>
            <w:hideMark/>
          </w:tcPr>
          <w:p w14:paraId="0DCB4F1F" w14:textId="77777777" w:rsidR="003845CF" w:rsidRPr="008F2469" w:rsidRDefault="003845CF" w:rsidP="00736CE0">
            <w:pPr>
              <w:rPr>
                <w:color w:val="000000" w:themeColor="text1"/>
                <w:sz w:val="18"/>
                <w:szCs w:val="18"/>
              </w:rPr>
            </w:pPr>
            <w:r w:rsidRPr="008F2469">
              <w:rPr>
                <w:color w:val="000000" w:themeColor="text1"/>
                <w:sz w:val="18"/>
                <w:szCs w:val="18"/>
              </w:rPr>
              <w:t>0.80</w:t>
            </w:r>
          </w:p>
        </w:tc>
        <w:tc>
          <w:tcPr>
            <w:tcW w:w="1949" w:type="dxa"/>
            <w:tcMar>
              <w:top w:w="156" w:type="dxa"/>
              <w:left w:w="156" w:type="dxa"/>
              <w:bottom w:w="156" w:type="dxa"/>
              <w:right w:w="156" w:type="dxa"/>
            </w:tcMar>
            <w:hideMark/>
          </w:tcPr>
          <w:p w14:paraId="4BA71B2C"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r w:rsidR="003845CF" w:rsidRPr="008F2469" w14:paraId="0C583F47" w14:textId="77777777" w:rsidTr="00736CE0">
        <w:tc>
          <w:tcPr>
            <w:tcW w:w="1276" w:type="dxa"/>
            <w:tcBorders>
              <w:right w:val="single" w:sz="4" w:space="0" w:color="000000"/>
            </w:tcBorders>
            <w:tcMar>
              <w:top w:w="156" w:type="dxa"/>
              <w:left w:w="156" w:type="dxa"/>
              <w:bottom w:w="156" w:type="dxa"/>
              <w:right w:w="156" w:type="dxa"/>
            </w:tcMar>
            <w:hideMark/>
          </w:tcPr>
          <w:p w14:paraId="3F5382BF"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6</w:t>
            </w:r>
          </w:p>
        </w:tc>
        <w:tc>
          <w:tcPr>
            <w:tcW w:w="611" w:type="dxa"/>
            <w:tcBorders>
              <w:left w:val="single" w:sz="4" w:space="0" w:color="000000"/>
            </w:tcBorders>
            <w:tcMar>
              <w:top w:w="156" w:type="dxa"/>
              <w:left w:w="156" w:type="dxa"/>
              <w:bottom w:w="156" w:type="dxa"/>
              <w:right w:w="156" w:type="dxa"/>
            </w:tcMar>
            <w:hideMark/>
          </w:tcPr>
          <w:p w14:paraId="01CBA811"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7CFB3D02" w14:textId="77777777" w:rsidR="003845CF" w:rsidRPr="008F2469" w:rsidRDefault="003845CF" w:rsidP="00736CE0">
            <w:pPr>
              <w:rPr>
                <w:color w:val="000000" w:themeColor="text1"/>
                <w:sz w:val="18"/>
                <w:szCs w:val="18"/>
              </w:rPr>
            </w:pPr>
            <w:r w:rsidRPr="008F2469">
              <w:rPr>
                <w:color w:val="000000" w:themeColor="text1"/>
                <w:sz w:val="18"/>
                <w:szCs w:val="18"/>
              </w:rPr>
              <w:t>17</w:t>
            </w:r>
          </w:p>
        </w:tc>
        <w:tc>
          <w:tcPr>
            <w:tcW w:w="1234" w:type="dxa"/>
            <w:tcMar>
              <w:top w:w="156" w:type="dxa"/>
              <w:left w:w="156" w:type="dxa"/>
              <w:bottom w:w="156" w:type="dxa"/>
              <w:right w:w="156" w:type="dxa"/>
            </w:tcMar>
            <w:hideMark/>
          </w:tcPr>
          <w:p w14:paraId="4D6075B5" w14:textId="77777777" w:rsidR="003845CF" w:rsidRPr="008F2469" w:rsidRDefault="003845CF" w:rsidP="00736CE0">
            <w:pPr>
              <w:rPr>
                <w:color w:val="000000" w:themeColor="text1"/>
                <w:sz w:val="18"/>
                <w:szCs w:val="18"/>
              </w:rPr>
            </w:pPr>
            <w:r w:rsidRPr="008F2469">
              <w:rPr>
                <w:color w:val="000000" w:themeColor="text1"/>
                <w:sz w:val="18"/>
                <w:szCs w:val="18"/>
              </w:rPr>
              <w:t>CFCF</w:t>
            </w:r>
            <w:r>
              <w:rPr>
                <w:color w:val="000000" w:themeColor="text1"/>
                <w:sz w:val="18"/>
                <w:szCs w:val="18"/>
              </w:rPr>
              <w:t xml:space="preserve"> </w:t>
            </w:r>
            <w:hyperlink r:id="rId12" w:history="1">
              <w:r w:rsidRPr="008F2469">
                <w:rPr>
                  <w:rStyle w:val="Hyperlink"/>
                  <w:color w:val="000000" w:themeColor="text1"/>
                  <w:sz w:val="18"/>
                  <w:szCs w:val="18"/>
                  <w:bdr w:val="none" w:sz="0" w:space="0" w:color="auto" w:frame="1"/>
                  <w:vertAlign w:val="superscript"/>
                </w:rPr>
                <w:t>b</w:t>
              </w:r>
            </w:hyperlink>
          </w:p>
        </w:tc>
        <w:tc>
          <w:tcPr>
            <w:tcW w:w="1816" w:type="dxa"/>
            <w:tcMar>
              <w:top w:w="156" w:type="dxa"/>
              <w:left w:w="156" w:type="dxa"/>
              <w:bottom w:w="156" w:type="dxa"/>
              <w:right w:w="156" w:type="dxa"/>
            </w:tcMar>
            <w:hideMark/>
          </w:tcPr>
          <w:p w14:paraId="0890749A" w14:textId="77777777" w:rsidR="003845CF" w:rsidRPr="008F2469" w:rsidRDefault="003845CF" w:rsidP="00736CE0">
            <w:pPr>
              <w:rPr>
                <w:color w:val="000000" w:themeColor="text1"/>
                <w:sz w:val="18"/>
                <w:szCs w:val="18"/>
              </w:rPr>
            </w:pPr>
            <w:r w:rsidRPr="008F2469">
              <w:rPr>
                <w:color w:val="000000" w:themeColor="text1"/>
                <w:sz w:val="18"/>
                <w:szCs w:val="18"/>
              </w:rPr>
              <w:t>10 y 3 m</w:t>
            </w:r>
          </w:p>
        </w:tc>
        <w:tc>
          <w:tcPr>
            <w:tcW w:w="1535" w:type="dxa"/>
          </w:tcPr>
          <w:p w14:paraId="28D5F53D" w14:textId="77777777" w:rsidR="003845CF" w:rsidRPr="008F2469" w:rsidRDefault="003845CF" w:rsidP="00736CE0">
            <w:pPr>
              <w:rPr>
                <w:color w:val="000000" w:themeColor="text1"/>
                <w:sz w:val="18"/>
                <w:szCs w:val="18"/>
              </w:rPr>
            </w:pPr>
            <w:r>
              <w:rPr>
                <w:color w:val="000000" w:themeColor="text1"/>
                <w:sz w:val="18"/>
                <w:szCs w:val="18"/>
              </w:rPr>
              <w:t>7 y</w:t>
            </w:r>
          </w:p>
        </w:tc>
        <w:tc>
          <w:tcPr>
            <w:tcW w:w="1227" w:type="dxa"/>
            <w:tcMar>
              <w:top w:w="156" w:type="dxa"/>
              <w:left w:w="156" w:type="dxa"/>
              <w:bottom w:w="156" w:type="dxa"/>
              <w:right w:w="156" w:type="dxa"/>
            </w:tcMar>
            <w:hideMark/>
          </w:tcPr>
          <w:p w14:paraId="332DEEF7" w14:textId="77777777" w:rsidR="003845CF" w:rsidRPr="008F2469" w:rsidRDefault="003845CF" w:rsidP="00736CE0">
            <w:pPr>
              <w:rPr>
                <w:color w:val="000000" w:themeColor="text1"/>
                <w:sz w:val="18"/>
                <w:szCs w:val="18"/>
              </w:rPr>
            </w:pPr>
            <w:r w:rsidRPr="008F2469">
              <w:rPr>
                <w:color w:val="000000" w:themeColor="text1"/>
                <w:sz w:val="18"/>
                <w:szCs w:val="18"/>
              </w:rPr>
              <w:t>1.48</w:t>
            </w:r>
            <w:hyperlink r:id="rId13" w:history="1">
              <w:r w:rsidRPr="008F2469">
                <w:rPr>
                  <w:rStyle w:val="Hyperlink"/>
                  <w:color w:val="000000" w:themeColor="text1"/>
                  <w:sz w:val="18"/>
                  <w:szCs w:val="18"/>
                  <w:bdr w:val="none" w:sz="0" w:space="0" w:color="auto" w:frame="1"/>
                  <w:vertAlign w:val="superscript"/>
                </w:rPr>
                <w:t>a</w:t>
              </w:r>
            </w:hyperlink>
          </w:p>
        </w:tc>
        <w:tc>
          <w:tcPr>
            <w:tcW w:w="1949" w:type="dxa"/>
            <w:tcMar>
              <w:top w:w="156" w:type="dxa"/>
              <w:left w:w="156" w:type="dxa"/>
              <w:bottom w:w="156" w:type="dxa"/>
              <w:right w:w="156" w:type="dxa"/>
            </w:tcMar>
            <w:hideMark/>
          </w:tcPr>
          <w:p w14:paraId="0435505A" w14:textId="77777777" w:rsidR="003845CF" w:rsidRPr="008F2469" w:rsidRDefault="003845CF" w:rsidP="00736CE0">
            <w:pPr>
              <w:rPr>
                <w:color w:val="000000" w:themeColor="text1"/>
                <w:sz w:val="18"/>
                <w:szCs w:val="18"/>
              </w:rPr>
            </w:pPr>
            <w:r w:rsidRPr="008F2469">
              <w:rPr>
                <w:color w:val="000000" w:themeColor="text1"/>
                <w:sz w:val="18"/>
                <w:szCs w:val="18"/>
              </w:rPr>
              <w:t>Nystagmus</w:t>
            </w:r>
          </w:p>
        </w:tc>
      </w:tr>
      <w:tr w:rsidR="003845CF" w:rsidRPr="008F2469" w14:paraId="0A2C9E59" w14:textId="77777777" w:rsidTr="00736CE0">
        <w:tc>
          <w:tcPr>
            <w:tcW w:w="1276" w:type="dxa"/>
            <w:tcBorders>
              <w:right w:val="single" w:sz="4" w:space="0" w:color="000000"/>
            </w:tcBorders>
            <w:tcMar>
              <w:top w:w="156" w:type="dxa"/>
              <w:left w:w="156" w:type="dxa"/>
              <w:bottom w:w="156" w:type="dxa"/>
              <w:right w:w="156" w:type="dxa"/>
            </w:tcMar>
            <w:hideMark/>
          </w:tcPr>
          <w:p w14:paraId="30802B36"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7</w:t>
            </w:r>
          </w:p>
        </w:tc>
        <w:tc>
          <w:tcPr>
            <w:tcW w:w="611" w:type="dxa"/>
            <w:tcBorders>
              <w:left w:val="single" w:sz="4" w:space="0" w:color="000000"/>
            </w:tcBorders>
            <w:tcMar>
              <w:top w:w="156" w:type="dxa"/>
              <w:left w:w="156" w:type="dxa"/>
              <w:bottom w:w="156" w:type="dxa"/>
              <w:right w:w="156" w:type="dxa"/>
            </w:tcMar>
            <w:hideMark/>
          </w:tcPr>
          <w:p w14:paraId="400674BC"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52B91A07" w14:textId="77777777" w:rsidR="003845CF" w:rsidRPr="008F2469" w:rsidRDefault="003845CF" w:rsidP="00736CE0">
            <w:pPr>
              <w:rPr>
                <w:color w:val="000000" w:themeColor="text1"/>
                <w:sz w:val="18"/>
                <w:szCs w:val="18"/>
              </w:rPr>
            </w:pPr>
            <w:r w:rsidRPr="008F2469">
              <w:rPr>
                <w:color w:val="000000" w:themeColor="text1"/>
                <w:sz w:val="18"/>
                <w:szCs w:val="18"/>
              </w:rPr>
              <w:t>11</w:t>
            </w:r>
          </w:p>
        </w:tc>
        <w:tc>
          <w:tcPr>
            <w:tcW w:w="1234" w:type="dxa"/>
            <w:tcMar>
              <w:top w:w="156" w:type="dxa"/>
              <w:left w:w="156" w:type="dxa"/>
              <w:bottom w:w="156" w:type="dxa"/>
              <w:right w:w="156" w:type="dxa"/>
            </w:tcMar>
            <w:hideMark/>
          </w:tcPr>
          <w:p w14:paraId="22284E32" w14:textId="77777777" w:rsidR="003845CF" w:rsidRPr="00D371EE" w:rsidRDefault="003845CF" w:rsidP="00736CE0">
            <w:pPr>
              <w:rPr>
                <w:color w:val="000000" w:themeColor="text1"/>
                <w:sz w:val="18"/>
                <w:szCs w:val="18"/>
                <w:vertAlign w:val="superscript"/>
              </w:rPr>
            </w:pPr>
            <w:r w:rsidRPr="008F2469">
              <w:rPr>
                <w:color w:val="000000" w:themeColor="text1"/>
                <w:sz w:val="18"/>
                <w:szCs w:val="18"/>
              </w:rPr>
              <w:t>CF at 1 m</w:t>
            </w:r>
            <w:hyperlink r:id="rId14" w:history="1"/>
            <w:r>
              <w:rPr>
                <w:rStyle w:val="Hyperlink"/>
                <w:color w:val="000000" w:themeColor="text1"/>
                <w:sz w:val="18"/>
                <w:szCs w:val="18"/>
                <w:bdr w:val="none" w:sz="0" w:space="0" w:color="auto" w:frame="1"/>
                <w:vertAlign w:val="superscript"/>
              </w:rPr>
              <w:t xml:space="preserve"> e</w:t>
            </w:r>
          </w:p>
        </w:tc>
        <w:tc>
          <w:tcPr>
            <w:tcW w:w="1816" w:type="dxa"/>
            <w:tcMar>
              <w:top w:w="156" w:type="dxa"/>
              <w:left w:w="156" w:type="dxa"/>
              <w:bottom w:w="156" w:type="dxa"/>
              <w:right w:w="156" w:type="dxa"/>
            </w:tcMar>
            <w:hideMark/>
          </w:tcPr>
          <w:p w14:paraId="7F4C8ADC" w14:textId="77777777" w:rsidR="003845CF" w:rsidRPr="008F2469" w:rsidRDefault="003845CF" w:rsidP="00736CE0">
            <w:pPr>
              <w:rPr>
                <w:color w:val="000000" w:themeColor="text1"/>
                <w:sz w:val="18"/>
                <w:szCs w:val="18"/>
              </w:rPr>
            </w:pPr>
            <w:r w:rsidRPr="008F2469">
              <w:rPr>
                <w:color w:val="000000" w:themeColor="text1"/>
                <w:sz w:val="18"/>
                <w:szCs w:val="18"/>
              </w:rPr>
              <w:t>10 y 7 m</w:t>
            </w:r>
          </w:p>
        </w:tc>
        <w:tc>
          <w:tcPr>
            <w:tcW w:w="1535" w:type="dxa"/>
          </w:tcPr>
          <w:p w14:paraId="36780AB1" w14:textId="77777777" w:rsidR="003845CF" w:rsidRPr="008F2469" w:rsidRDefault="003845CF" w:rsidP="00736CE0">
            <w:pPr>
              <w:rPr>
                <w:color w:val="000000" w:themeColor="text1"/>
                <w:sz w:val="18"/>
                <w:szCs w:val="18"/>
              </w:rPr>
            </w:pPr>
            <w:r>
              <w:rPr>
                <w:color w:val="000000" w:themeColor="text1"/>
                <w:sz w:val="18"/>
                <w:szCs w:val="18"/>
              </w:rPr>
              <w:t>6 m</w:t>
            </w:r>
          </w:p>
        </w:tc>
        <w:tc>
          <w:tcPr>
            <w:tcW w:w="1227" w:type="dxa"/>
            <w:tcMar>
              <w:top w:w="156" w:type="dxa"/>
              <w:left w:w="156" w:type="dxa"/>
              <w:bottom w:w="156" w:type="dxa"/>
              <w:right w:w="156" w:type="dxa"/>
            </w:tcMar>
            <w:hideMark/>
          </w:tcPr>
          <w:p w14:paraId="363EEA04" w14:textId="77777777" w:rsidR="003845CF" w:rsidRPr="008F2469" w:rsidRDefault="003845CF" w:rsidP="00736CE0">
            <w:pPr>
              <w:rPr>
                <w:color w:val="000000" w:themeColor="text1"/>
                <w:sz w:val="18"/>
                <w:szCs w:val="18"/>
              </w:rPr>
            </w:pPr>
            <w:r w:rsidRPr="008F2469">
              <w:rPr>
                <w:color w:val="000000" w:themeColor="text1"/>
                <w:sz w:val="18"/>
                <w:szCs w:val="18"/>
              </w:rPr>
              <w:t>1.30</w:t>
            </w:r>
          </w:p>
        </w:tc>
        <w:tc>
          <w:tcPr>
            <w:tcW w:w="1949" w:type="dxa"/>
            <w:tcMar>
              <w:top w:w="156" w:type="dxa"/>
              <w:left w:w="156" w:type="dxa"/>
              <w:bottom w:w="156" w:type="dxa"/>
              <w:right w:w="156" w:type="dxa"/>
            </w:tcMar>
            <w:hideMark/>
          </w:tcPr>
          <w:p w14:paraId="26A45A65" w14:textId="77777777" w:rsidR="003845CF" w:rsidRPr="008F2469" w:rsidRDefault="003845CF" w:rsidP="00736CE0">
            <w:pPr>
              <w:rPr>
                <w:color w:val="000000" w:themeColor="text1"/>
                <w:sz w:val="18"/>
                <w:szCs w:val="18"/>
              </w:rPr>
            </w:pPr>
            <w:r w:rsidRPr="008F2469">
              <w:rPr>
                <w:color w:val="000000" w:themeColor="text1"/>
                <w:sz w:val="18"/>
                <w:szCs w:val="18"/>
              </w:rPr>
              <w:t>Nystagmus</w:t>
            </w:r>
          </w:p>
        </w:tc>
      </w:tr>
      <w:tr w:rsidR="003845CF" w:rsidRPr="008F2469" w14:paraId="1508868D" w14:textId="77777777" w:rsidTr="00736CE0">
        <w:tc>
          <w:tcPr>
            <w:tcW w:w="1276" w:type="dxa"/>
            <w:tcBorders>
              <w:right w:val="single" w:sz="4" w:space="0" w:color="000000"/>
            </w:tcBorders>
            <w:tcMar>
              <w:top w:w="156" w:type="dxa"/>
              <w:left w:w="156" w:type="dxa"/>
              <w:bottom w:w="156" w:type="dxa"/>
              <w:right w:w="156" w:type="dxa"/>
            </w:tcMar>
            <w:hideMark/>
          </w:tcPr>
          <w:p w14:paraId="6CC38503"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8</w:t>
            </w:r>
          </w:p>
        </w:tc>
        <w:tc>
          <w:tcPr>
            <w:tcW w:w="611" w:type="dxa"/>
            <w:tcBorders>
              <w:left w:val="single" w:sz="4" w:space="0" w:color="000000"/>
            </w:tcBorders>
            <w:tcMar>
              <w:top w:w="156" w:type="dxa"/>
              <w:left w:w="156" w:type="dxa"/>
              <w:bottom w:w="156" w:type="dxa"/>
              <w:right w:w="156" w:type="dxa"/>
            </w:tcMar>
            <w:hideMark/>
          </w:tcPr>
          <w:p w14:paraId="23D2A546"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631B3888" w14:textId="77777777" w:rsidR="003845CF" w:rsidRPr="008F2469" w:rsidRDefault="003845CF" w:rsidP="00736CE0">
            <w:pPr>
              <w:rPr>
                <w:color w:val="000000" w:themeColor="text1"/>
                <w:sz w:val="18"/>
                <w:szCs w:val="18"/>
              </w:rPr>
            </w:pPr>
            <w:r w:rsidRPr="008F2469">
              <w:rPr>
                <w:color w:val="000000" w:themeColor="text1"/>
                <w:sz w:val="18"/>
                <w:szCs w:val="18"/>
              </w:rPr>
              <w:t>8</w:t>
            </w:r>
          </w:p>
        </w:tc>
        <w:tc>
          <w:tcPr>
            <w:tcW w:w="1234" w:type="dxa"/>
            <w:tcMar>
              <w:top w:w="156" w:type="dxa"/>
              <w:left w:w="156" w:type="dxa"/>
              <w:bottom w:w="156" w:type="dxa"/>
              <w:right w:w="156" w:type="dxa"/>
            </w:tcMar>
            <w:hideMark/>
          </w:tcPr>
          <w:p w14:paraId="2654ABE6" w14:textId="77777777" w:rsidR="003845CF" w:rsidRPr="008F2469" w:rsidRDefault="003845CF" w:rsidP="00736CE0">
            <w:pPr>
              <w:rPr>
                <w:color w:val="000000" w:themeColor="text1"/>
                <w:sz w:val="18"/>
                <w:szCs w:val="18"/>
              </w:rPr>
            </w:pPr>
            <w:r w:rsidRPr="008F2469">
              <w:rPr>
                <w:color w:val="000000" w:themeColor="text1"/>
                <w:sz w:val="18"/>
                <w:szCs w:val="18"/>
              </w:rPr>
              <w:t>FFL</w:t>
            </w:r>
            <w:hyperlink r:id="rId15" w:history="1">
              <w:r w:rsidRPr="008F2469">
                <w:rPr>
                  <w:rStyle w:val="Hyperlink"/>
                  <w:color w:val="000000" w:themeColor="text1"/>
                  <w:sz w:val="18"/>
                  <w:szCs w:val="18"/>
                  <w:bdr w:val="none" w:sz="0" w:space="0" w:color="auto" w:frame="1"/>
                  <w:vertAlign w:val="superscript"/>
                </w:rPr>
                <w:t>b</w:t>
              </w:r>
            </w:hyperlink>
          </w:p>
        </w:tc>
        <w:tc>
          <w:tcPr>
            <w:tcW w:w="1816" w:type="dxa"/>
            <w:tcMar>
              <w:top w:w="156" w:type="dxa"/>
              <w:left w:w="156" w:type="dxa"/>
              <w:bottom w:w="156" w:type="dxa"/>
              <w:right w:w="156" w:type="dxa"/>
            </w:tcMar>
            <w:hideMark/>
          </w:tcPr>
          <w:p w14:paraId="19535F03" w14:textId="77777777" w:rsidR="003845CF" w:rsidRPr="008F2469" w:rsidRDefault="003845CF" w:rsidP="00736CE0">
            <w:pPr>
              <w:rPr>
                <w:color w:val="000000" w:themeColor="text1"/>
                <w:sz w:val="18"/>
                <w:szCs w:val="18"/>
              </w:rPr>
            </w:pPr>
            <w:r w:rsidRPr="008F2469">
              <w:rPr>
                <w:color w:val="000000" w:themeColor="text1"/>
                <w:sz w:val="18"/>
                <w:szCs w:val="18"/>
              </w:rPr>
              <w:t>5 y 4 m</w:t>
            </w:r>
          </w:p>
        </w:tc>
        <w:tc>
          <w:tcPr>
            <w:tcW w:w="1535" w:type="dxa"/>
          </w:tcPr>
          <w:p w14:paraId="2E70C25E" w14:textId="77777777" w:rsidR="003845CF" w:rsidRPr="008F2469" w:rsidRDefault="003845CF" w:rsidP="00736CE0">
            <w:pPr>
              <w:rPr>
                <w:color w:val="000000" w:themeColor="text1"/>
                <w:sz w:val="18"/>
                <w:szCs w:val="18"/>
              </w:rPr>
            </w:pPr>
            <w:r>
              <w:rPr>
                <w:color w:val="000000" w:themeColor="text1"/>
                <w:sz w:val="18"/>
                <w:szCs w:val="18"/>
              </w:rPr>
              <w:t>3 y</w:t>
            </w:r>
          </w:p>
        </w:tc>
        <w:tc>
          <w:tcPr>
            <w:tcW w:w="1227" w:type="dxa"/>
            <w:tcMar>
              <w:top w:w="156" w:type="dxa"/>
              <w:left w:w="156" w:type="dxa"/>
              <w:bottom w:w="156" w:type="dxa"/>
              <w:right w:w="156" w:type="dxa"/>
            </w:tcMar>
            <w:hideMark/>
          </w:tcPr>
          <w:p w14:paraId="36DD668B" w14:textId="77777777" w:rsidR="003845CF" w:rsidRPr="008F2469" w:rsidRDefault="003845CF" w:rsidP="00736CE0">
            <w:pPr>
              <w:rPr>
                <w:color w:val="000000" w:themeColor="text1"/>
                <w:sz w:val="18"/>
                <w:szCs w:val="18"/>
              </w:rPr>
            </w:pPr>
            <w:r w:rsidRPr="008F2469">
              <w:rPr>
                <w:color w:val="000000" w:themeColor="text1"/>
                <w:sz w:val="18"/>
                <w:szCs w:val="18"/>
              </w:rPr>
              <w:t>0.40</w:t>
            </w:r>
          </w:p>
        </w:tc>
        <w:tc>
          <w:tcPr>
            <w:tcW w:w="1949" w:type="dxa"/>
            <w:tcMar>
              <w:top w:w="156" w:type="dxa"/>
              <w:left w:w="156" w:type="dxa"/>
              <w:bottom w:w="156" w:type="dxa"/>
              <w:right w:w="156" w:type="dxa"/>
            </w:tcMar>
            <w:hideMark/>
          </w:tcPr>
          <w:p w14:paraId="66B3A687"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r w:rsidR="003845CF" w:rsidRPr="008F2469" w14:paraId="2BC18BCE" w14:textId="77777777" w:rsidTr="00736CE0">
        <w:tc>
          <w:tcPr>
            <w:tcW w:w="1276" w:type="dxa"/>
            <w:tcBorders>
              <w:right w:val="single" w:sz="4" w:space="0" w:color="000000"/>
            </w:tcBorders>
            <w:tcMar>
              <w:top w:w="156" w:type="dxa"/>
              <w:left w:w="156" w:type="dxa"/>
              <w:bottom w:w="156" w:type="dxa"/>
              <w:right w:w="156" w:type="dxa"/>
            </w:tcMar>
            <w:hideMark/>
          </w:tcPr>
          <w:p w14:paraId="031E8C38" w14:textId="77777777" w:rsidR="003845CF" w:rsidRPr="008F2469" w:rsidRDefault="003845CF" w:rsidP="00736CE0">
            <w:pPr>
              <w:rPr>
                <w:color w:val="000000" w:themeColor="text1"/>
                <w:sz w:val="18"/>
                <w:szCs w:val="18"/>
              </w:rPr>
            </w:pPr>
            <w:r w:rsidRPr="008F2469">
              <w:rPr>
                <w:color w:val="000000" w:themeColor="text1"/>
                <w:sz w:val="18"/>
                <w:szCs w:val="18"/>
              </w:rPr>
              <w:t>CC1</w:t>
            </w:r>
            <w:r>
              <w:rPr>
                <w:color w:val="000000" w:themeColor="text1"/>
                <w:sz w:val="18"/>
                <w:szCs w:val="18"/>
              </w:rPr>
              <w:t>9</w:t>
            </w:r>
          </w:p>
        </w:tc>
        <w:tc>
          <w:tcPr>
            <w:tcW w:w="611" w:type="dxa"/>
            <w:tcBorders>
              <w:left w:val="single" w:sz="4" w:space="0" w:color="000000"/>
            </w:tcBorders>
            <w:tcMar>
              <w:top w:w="156" w:type="dxa"/>
              <w:left w:w="156" w:type="dxa"/>
              <w:bottom w:w="156" w:type="dxa"/>
              <w:right w:w="156" w:type="dxa"/>
            </w:tcMar>
            <w:hideMark/>
          </w:tcPr>
          <w:p w14:paraId="45F5EE46" w14:textId="77777777" w:rsidR="003845CF" w:rsidRPr="008F2469" w:rsidRDefault="003845CF" w:rsidP="00736CE0">
            <w:pPr>
              <w:rPr>
                <w:color w:val="000000" w:themeColor="text1"/>
                <w:sz w:val="18"/>
                <w:szCs w:val="18"/>
              </w:rPr>
            </w:pPr>
            <w:r w:rsidRPr="008F2469">
              <w:rPr>
                <w:color w:val="000000" w:themeColor="text1"/>
                <w:sz w:val="18"/>
                <w:szCs w:val="18"/>
              </w:rPr>
              <w:t>F</w:t>
            </w:r>
          </w:p>
        </w:tc>
        <w:tc>
          <w:tcPr>
            <w:tcW w:w="842" w:type="dxa"/>
            <w:tcMar>
              <w:top w:w="156" w:type="dxa"/>
              <w:left w:w="156" w:type="dxa"/>
              <w:bottom w:w="156" w:type="dxa"/>
              <w:right w:w="156" w:type="dxa"/>
            </w:tcMar>
            <w:hideMark/>
          </w:tcPr>
          <w:p w14:paraId="06C2DA8A" w14:textId="77777777" w:rsidR="003845CF" w:rsidRPr="008F2469" w:rsidRDefault="003845CF" w:rsidP="00736CE0">
            <w:pPr>
              <w:rPr>
                <w:color w:val="000000" w:themeColor="text1"/>
                <w:sz w:val="18"/>
                <w:szCs w:val="18"/>
              </w:rPr>
            </w:pPr>
            <w:r w:rsidRPr="008F2469">
              <w:rPr>
                <w:color w:val="000000" w:themeColor="text1"/>
                <w:sz w:val="18"/>
                <w:szCs w:val="18"/>
              </w:rPr>
              <w:t>18</w:t>
            </w:r>
          </w:p>
        </w:tc>
        <w:tc>
          <w:tcPr>
            <w:tcW w:w="1234" w:type="dxa"/>
            <w:tcMar>
              <w:top w:w="156" w:type="dxa"/>
              <w:left w:w="156" w:type="dxa"/>
              <w:bottom w:w="156" w:type="dxa"/>
              <w:right w:w="156" w:type="dxa"/>
            </w:tcMar>
            <w:hideMark/>
          </w:tcPr>
          <w:p w14:paraId="7C4681D9" w14:textId="77777777" w:rsidR="003845CF" w:rsidRPr="008F2469" w:rsidRDefault="003845CF" w:rsidP="00736CE0">
            <w:pPr>
              <w:rPr>
                <w:color w:val="000000" w:themeColor="text1"/>
                <w:sz w:val="18"/>
                <w:szCs w:val="18"/>
              </w:rPr>
            </w:pPr>
            <w:r w:rsidRPr="008F2469">
              <w:rPr>
                <w:color w:val="000000" w:themeColor="text1"/>
                <w:sz w:val="18"/>
                <w:szCs w:val="18"/>
              </w:rPr>
              <w:t>FFL at 1 m</w:t>
            </w:r>
          </w:p>
        </w:tc>
        <w:tc>
          <w:tcPr>
            <w:tcW w:w="1816" w:type="dxa"/>
            <w:tcMar>
              <w:top w:w="156" w:type="dxa"/>
              <w:left w:w="156" w:type="dxa"/>
              <w:bottom w:w="156" w:type="dxa"/>
              <w:right w:w="156" w:type="dxa"/>
            </w:tcMar>
            <w:hideMark/>
          </w:tcPr>
          <w:p w14:paraId="37F057FF" w14:textId="77777777" w:rsidR="003845CF" w:rsidRPr="008F2469" w:rsidRDefault="003845CF" w:rsidP="00736CE0">
            <w:pPr>
              <w:rPr>
                <w:color w:val="000000" w:themeColor="text1"/>
                <w:sz w:val="18"/>
                <w:szCs w:val="18"/>
              </w:rPr>
            </w:pPr>
            <w:r w:rsidRPr="008F2469">
              <w:rPr>
                <w:color w:val="000000" w:themeColor="text1"/>
                <w:sz w:val="18"/>
                <w:szCs w:val="18"/>
              </w:rPr>
              <w:t>2 y 1 m</w:t>
            </w:r>
          </w:p>
        </w:tc>
        <w:tc>
          <w:tcPr>
            <w:tcW w:w="1535" w:type="dxa"/>
          </w:tcPr>
          <w:p w14:paraId="1A6C9659" w14:textId="77777777" w:rsidR="003845CF" w:rsidRPr="008F2469" w:rsidRDefault="003845CF" w:rsidP="00736CE0">
            <w:pPr>
              <w:rPr>
                <w:color w:val="000000" w:themeColor="text1"/>
                <w:sz w:val="18"/>
                <w:szCs w:val="18"/>
              </w:rPr>
            </w:pPr>
            <w:r>
              <w:rPr>
                <w:color w:val="000000" w:themeColor="text1"/>
                <w:sz w:val="18"/>
                <w:szCs w:val="18"/>
              </w:rPr>
              <w:t>16 y</w:t>
            </w:r>
          </w:p>
        </w:tc>
        <w:tc>
          <w:tcPr>
            <w:tcW w:w="1227" w:type="dxa"/>
            <w:tcMar>
              <w:top w:w="156" w:type="dxa"/>
              <w:left w:w="156" w:type="dxa"/>
              <w:bottom w:w="156" w:type="dxa"/>
              <w:right w:w="156" w:type="dxa"/>
            </w:tcMar>
            <w:hideMark/>
          </w:tcPr>
          <w:p w14:paraId="52D09D76" w14:textId="77777777" w:rsidR="003845CF" w:rsidRPr="008F2469" w:rsidRDefault="003845CF" w:rsidP="00736CE0">
            <w:pPr>
              <w:rPr>
                <w:color w:val="000000" w:themeColor="text1"/>
                <w:sz w:val="18"/>
                <w:szCs w:val="18"/>
              </w:rPr>
            </w:pPr>
            <w:r w:rsidRPr="008F2469">
              <w:rPr>
                <w:color w:val="000000" w:themeColor="text1"/>
                <w:sz w:val="18"/>
                <w:szCs w:val="18"/>
              </w:rPr>
              <w:t>0.48</w:t>
            </w:r>
          </w:p>
        </w:tc>
        <w:tc>
          <w:tcPr>
            <w:tcW w:w="1949" w:type="dxa"/>
            <w:tcMar>
              <w:top w:w="156" w:type="dxa"/>
              <w:left w:w="156" w:type="dxa"/>
              <w:bottom w:w="156" w:type="dxa"/>
              <w:right w:w="156" w:type="dxa"/>
            </w:tcMar>
            <w:hideMark/>
          </w:tcPr>
          <w:p w14:paraId="28359C7F" w14:textId="77777777" w:rsidR="003845CF" w:rsidRPr="008F2469" w:rsidRDefault="003845CF" w:rsidP="00736CE0">
            <w:pPr>
              <w:rPr>
                <w:color w:val="000000" w:themeColor="text1"/>
                <w:sz w:val="18"/>
                <w:szCs w:val="18"/>
              </w:rPr>
            </w:pPr>
            <w:r w:rsidRPr="008F2469">
              <w:rPr>
                <w:color w:val="000000" w:themeColor="text1"/>
                <w:sz w:val="18"/>
                <w:szCs w:val="18"/>
              </w:rPr>
              <w:t>Nystagmus, esotropia, microcornea</w:t>
            </w:r>
          </w:p>
        </w:tc>
      </w:tr>
      <w:tr w:rsidR="003845CF" w:rsidRPr="008F2469" w14:paraId="2744EDF6" w14:textId="77777777" w:rsidTr="00736CE0">
        <w:tc>
          <w:tcPr>
            <w:tcW w:w="1276" w:type="dxa"/>
            <w:tcBorders>
              <w:right w:val="single" w:sz="4" w:space="0" w:color="000000"/>
            </w:tcBorders>
            <w:tcMar>
              <w:top w:w="156" w:type="dxa"/>
              <w:left w:w="156" w:type="dxa"/>
              <w:bottom w:w="156" w:type="dxa"/>
              <w:right w:w="156" w:type="dxa"/>
            </w:tcMar>
            <w:hideMark/>
          </w:tcPr>
          <w:p w14:paraId="3B1D253E" w14:textId="77777777" w:rsidR="003845CF" w:rsidRPr="008F2469" w:rsidRDefault="003845CF" w:rsidP="00736CE0">
            <w:pPr>
              <w:rPr>
                <w:color w:val="000000" w:themeColor="text1"/>
                <w:sz w:val="18"/>
                <w:szCs w:val="18"/>
              </w:rPr>
            </w:pPr>
            <w:r w:rsidRPr="008F2469">
              <w:rPr>
                <w:color w:val="000000" w:themeColor="text1"/>
                <w:sz w:val="18"/>
                <w:szCs w:val="18"/>
              </w:rPr>
              <w:lastRenderedPageBreak/>
              <w:t>CC</w:t>
            </w:r>
            <w:r>
              <w:rPr>
                <w:color w:val="000000" w:themeColor="text1"/>
                <w:sz w:val="18"/>
                <w:szCs w:val="18"/>
              </w:rPr>
              <w:t>20</w:t>
            </w:r>
          </w:p>
        </w:tc>
        <w:tc>
          <w:tcPr>
            <w:tcW w:w="611" w:type="dxa"/>
            <w:tcBorders>
              <w:left w:val="single" w:sz="4" w:space="0" w:color="000000"/>
            </w:tcBorders>
            <w:tcMar>
              <w:top w:w="156" w:type="dxa"/>
              <w:left w:w="156" w:type="dxa"/>
              <w:bottom w:w="156" w:type="dxa"/>
              <w:right w:w="156" w:type="dxa"/>
            </w:tcMar>
            <w:hideMark/>
          </w:tcPr>
          <w:p w14:paraId="682A9955" w14:textId="77777777" w:rsidR="003845CF" w:rsidRPr="008F2469" w:rsidRDefault="003845CF" w:rsidP="00736CE0">
            <w:pPr>
              <w:rPr>
                <w:color w:val="000000" w:themeColor="text1"/>
                <w:sz w:val="18"/>
                <w:szCs w:val="18"/>
              </w:rPr>
            </w:pPr>
            <w:r w:rsidRPr="008F2469">
              <w:rPr>
                <w:color w:val="000000" w:themeColor="text1"/>
                <w:sz w:val="18"/>
                <w:szCs w:val="18"/>
              </w:rPr>
              <w:t>M</w:t>
            </w:r>
          </w:p>
        </w:tc>
        <w:tc>
          <w:tcPr>
            <w:tcW w:w="842" w:type="dxa"/>
            <w:tcMar>
              <w:top w:w="156" w:type="dxa"/>
              <w:left w:w="156" w:type="dxa"/>
              <w:bottom w:w="156" w:type="dxa"/>
              <w:right w:w="156" w:type="dxa"/>
            </w:tcMar>
            <w:hideMark/>
          </w:tcPr>
          <w:p w14:paraId="45493B9A" w14:textId="77777777" w:rsidR="003845CF" w:rsidRPr="008F2469" w:rsidRDefault="003845CF" w:rsidP="00736CE0">
            <w:pPr>
              <w:rPr>
                <w:color w:val="000000" w:themeColor="text1"/>
                <w:sz w:val="18"/>
                <w:szCs w:val="18"/>
              </w:rPr>
            </w:pPr>
            <w:r w:rsidRPr="008F2469">
              <w:rPr>
                <w:color w:val="000000" w:themeColor="text1"/>
                <w:sz w:val="18"/>
                <w:szCs w:val="18"/>
              </w:rPr>
              <w:t>13</w:t>
            </w:r>
          </w:p>
        </w:tc>
        <w:tc>
          <w:tcPr>
            <w:tcW w:w="1234" w:type="dxa"/>
            <w:tcMar>
              <w:top w:w="156" w:type="dxa"/>
              <w:left w:w="156" w:type="dxa"/>
              <w:bottom w:w="156" w:type="dxa"/>
              <w:right w:w="156" w:type="dxa"/>
            </w:tcMar>
            <w:hideMark/>
          </w:tcPr>
          <w:p w14:paraId="2580681A" w14:textId="77777777" w:rsidR="003845CF" w:rsidRPr="008F2469" w:rsidRDefault="003845CF" w:rsidP="00736CE0">
            <w:pPr>
              <w:rPr>
                <w:color w:val="000000" w:themeColor="text1"/>
                <w:sz w:val="18"/>
                <w:szCs w:val="18"/>
              </w:rPr>
            </w:pPr>
            <w:r w:rsidRPr="008F2469">
              <w:rPr>
                <w:color w:val="000000" w:themeColor="text1"/>
                <w:sz w:val="18"/>
                <w:szCs w:val="18"/>
              </w:rPr>
              <w:t>CF at 0.5 m</w:t>
            </w:r>
          </w:p>
        </w:tc>
        <w:tc>
          <w:tcPr>
            <w:tcW w:w="1816" w:type="dxa"/>
            <w:tcMar>
              <w:top w:w="156" w:type="dxa"/>
              <w:left w:w="156" w:type="dxa"/>
              <w:bottom w:w="156" w:type="dxa"/>
              <w:right w:w="156" w:type="dxa"/>
            </w:tcMar>
            <w:hideMark/>
          </w:tcPr>
          <w:p w14:paraId="4A26692A" w14:textId="77777777" w:rsidR="003845CF" w:rsidRPr="008F2469" w:rsidRDefault="003845CF" w:rsidP="00736CE0">
            <w:pPr>
              <w:rPr>
                <w:color w:val="000000" w:themeColor="text1"/>
                <w:sz w:val="18"/>
                <w:szCs w:val="18"/>
              </w:rPr>
            </w:pPr>
            <w:r w:rsidRPr="008F2469">
              <w:rPr>
                <w:color w:val="000000" w:themeColor="text1"/>
                <w:sz w:val="18"/>
                <w:szCs w:val="18"/>
              </w:rPr>
              <w:t>5 y 4 m</w:t>
            </w:r>
          </w:p>
        </w:tc>
        <w:tc>
          <w:tcPr>
            <w:tcW w:w="1535" w:type="dxa"/>
          </w:tcPr>
          <w:p w14:paraId="3E9D412E" w14:textId="77777777" w:rsidR="003845CF" w:rsidRPr="008F2469" w:rsidRDefault="003845CF" w:rsidP="00736CE0">
            <w:pPr>
              <w:rPr>
                <w:color w:val="000000" w:themeColor="text1"/>
                <w:sz w:val="18"/>
                <w:szCs w:val="18"/>
              </w:rPr>
            </w:pPr>
            <w:r>
              <w:rPr>
                <w:color w:val="000000" w:themeColor="text1"/>
                <w:sz w:val="18"/>
                <w:szCs w:val="18"/>
              </w:rPr>
              <w:t>8 y</w:t>
            </w:r>
          </w:p>
        </w:tc>
        <w:tc>
          <w:tcPr>
            <w:tcW w:w="1227" w:type="dxa"/>
            <w:tcMar>
              <w:top w:w="156" w:type="dxa"/>
              <w:left w:w="156" w:type="dxa"/>
              <w:bottom w:w="156" w:type="dxa"/>
              <w:right w:w="156" w:type="dxa"/>
            </w:tcMar>
            <w:hideMark/>
          </w:tcPr>
          <w:p w14:paraId="31DA6225" w14:textId="77777777" w:rsidR="003845CF" w:rsidRPr="008F2469" w:rsidRDefault="003845CF" w:rsidP="00736CE0">
            <w:pPr>
              <w:rPr>
                <w:color w:val="000000" w:themeColor="text1"/>
                <w:sz w:val="18"/>
                <w:szCs w:val="18"/>
              </w:rPr>
            </w:pPr>
            <w:r w:rsidRPr="008F2469">
              <w:rPr>
                <w:color w:val="000000" w:themeColor="text1"/>
                <w:sz w:val="18"/>
                <w:szCs w:val="18"/>
              </w:rPr>
              <w:t>0.74</w:t>
            </w:r>
          </w:p>
        </w:tc>
        <w:tc>
          <w:tcPr>
            <w:tcW w:w="1949" w:type="dxa"/>
            <w:tcMar>
              <w:top w:w="156" w:type="dxa"/>
              <w:left w:w="156" w:type="dxa"/>
              <w:bottom w:w="156" w:type="dxa"/>
              <w:right w:w="156" w:type="dxa"/>
            </w:tcMar>
            <w:hideMark/>
          </w:tcPr>
          <w:p w14:paraId="21F3F684" w14:textId="77777777" w:rsidR="003845CF" w:rsidRPr="008F2469" w:rsidRDefault="003845CF" w:rsidP="00736CE0">
            <w:pPr>
              <w:rPr>
                <w:color w:val="000000" w:themeColor="text1"/>
                <w:sz w:val="18"/>
                <w:szCs w:val="18"/>
              </w:rPr>
            </w:pPr>
            <w:r w:rsidRPr="008F2469">
              <w:rPr>
                <w:color w:val="000000" w:themeColor="text1"/>
                <w:sz w:val="18"/>
                <w:szCs w:val="18"/>
              </w:rPr>
              <w:t>Nystagmus, esotropia</w:t>
            </w:r>
          </w:p>
        </w:tc>
      </w:tr>
    </w:tbl>
    <w:p w14:paraId="1A69BF33" w14:textId="77777777" w:rsidR="003845CF" w:rsidRPr="008F2469" w:rsidRDefault="003845CF" w:rsidP="003845CF">
      <w:pPr>
        <w:pStyle w:val="chapter-para"/>
        <w:spacing w:before="0" w:beforeAutospacing="0" w:after="0" w:afterAutospacing="0"/>
        <w:textAlignment w:val="baseline"/>
        <w:rPr>
          <w:color w:val="000000" w:themeColor="text1"/>
          <w:sz w:val="18"/>
          <w:szCs w:val="18"/>
          <w:bdr w:val="none" w:sz="0" w:space="0" w:color="auto" w:frame="1"/>
        </w:rPr>
      </w:pPr>
      <w:r w:rsidRPr="008F2469">
        <w:rPr>
          <w:color w:val="000000" w:themeColor="text1"/>
          <w:sz w:val="18"/>
          <w:szCs w:val="18"/>
        </w:rPr>
        <w:t>Note</w:t>
      </w:r>
      <w:r w:rsidRPr="008F2469">
        <w:rPr>
          <w:rStyle w:val="Emphasis"/>
          <w:color w:val="000000" w:themeColor="text1"/>
          <w:sz w:val="18"/>
          <w:szCs w:val="18"/>
          <w:bdr w:val="none" w:sz="0" w:space="0" w:color="auto" w:frame="1"/>
        </w:rPr>
        <w:t>.</w:t>
      </w:r>
      <w:r w:rsidRPr="008F2469">
        <w:rPr>
          <w:color w:val="000000" w:themeColor="text1"/>
          <w:sz w:val="18"/>
          <w:szCs w:val="18"/>
        </w:rPr>
        <w:t> M = male; F = female; N/A = not available; FFL = fixing and following light; PL+ = able to perceive light; PR+ = able to report the location of light; CF = counting fingers; CFCF = counting fingers close to face.</w:t>
      </w:r>
      <w:r>
        <w:rPr>
          <w:color w:val="000000" w:themeColor="text1"/>
          <w:sz w:val="18"/>
          <w:szCs w:val="18"/>
          <w:bdr w:val="none" w:sz="0" w:space="0" w:color="auto" w:frame="1"/>
          <w:vertAlign w:val="superscript"/>
        </w:rPr>
        <w:t xml:space="preserve"> a</w:t>
      </w:r>
      <w:r w:rsidRPr="008F2469">
        <w:rPr>
          <w:color w:val="000000" w:themeColor="text1"/>
          <w:sz w:val="18"/>
          <w:szCs w:val="18"/>
          <w:bdr w:val="none" w:sz="0" w:space="0" w:color="auto" w:frame="1"/>
        </w:rPr>
        <w:t xml:space="preserve">Positive logMAR values indicate the degree of vision loss, i.e., higher values denote lower visual acuity. </w:t>
      </w:r>
      <w:r>
        <w:rPr>
          <w:color w:val="000000" w:themeColor="text1"/>
          <w:sz w:val="18"/>
          <w:szCs w:val="18"/>
          <w:bdr w:val="none" w:sz="0" w:space="0" w:color="auto" w:frame="1"/>
          <w:vertAlign w:val="superscript"/>
        </w:rPr>
        <w:t>b</w:t>
      </w:r>
      <w:r w:rsidRPr="008F2469">
        <w:rPr>
          <w:color w:val="000000" w:themeColor="text1"/>
          <w:sz w:val="18"/>
          <w:szCs w:val="18"/>
          <w:bdr w:val="none" w:sz="0" w:space="0" w:color="auto" w:frame="1"/>
        </w:rPr>
        <w:t>(Partially) absorbed cataracts.</w:t>
      </w:r>
      <w:r>
        <w:rPr>
          <w:color w:val="000000" w:themeColor="text1"/>
          <w:sz w:val="18"/>
          <w:szCs w:val="18"/>
          <w:bdr w:val="none" w:sz="0" w:space="0" w:color="auto" w:frame="1"/>
        </w:rPr>
        <w:t xml:space="preserve"> </w:t>
      </w:r>
      <w:r>
        <w:rPr>
          <w:color w:val="000000" w:themeColor="text1"/>
          <w:sz w:val="18"/>
          <w:szCs w:val="18"/>
          <w:bdr w:val="none" w:sz="0" w:space="0" w:color="auto" w:frame="1"/>
          <w:vertAlign w:val="superscript"/>
        </w:rPr>
        <w:t>c</w:t>
      </w:r>
      <w:r>
        <w:rPr>
          <w:color w:val="000000" w:themeColor="text1"/>
          <w:sz w:val="18"/>
          <w:szCs w:val="18"/>
          <w:bdr w:val="none" w:sz="0" w:space="0" w:color="auto" w:frame="1"/>
        </w:rPr>
        <w:t xml:space="preserve"> Absorbed cataracts.</w:t>
      </w:r>
      <w:r w:rsidRPr="008F2469">
        <w:rPr>
          <w:color w:val="000000" w:themeColor="text1"/>
          <w:sz w:val="18"/>
          <w:szCs w:val="18"/>
          <w:bdr w:val="none" w:sz="0" w:space="0" w:color="auto" w:frame="1"/>
        </w:rPr>
        <w:t xml:space="preserve"> </w:t>
      </w:r>
      <w:r>
        <w:rPr>
          <w:color w:val="000000" w:themeColor="text1"/>
          <w:sz w:val="18"/>
          <w:szCs w:val="18"/>
          <w:bdr w:val="none" w:sz="0" w:space="0" w:color="auto" w:frame="1"/>
          <w:vertAlign w:val="superscript"/>
        </w:rPr>
        <w:t>d</w:t>
      </w:r>
      <w:r w:rsidRPr="008F2469">
        <w:rPr>
          <w:color w:val="000000" w:themeColor="text1"/>
          <w:sz w:val="18"/>
          <w:szCs w:val="18"/>
          <w:bdr w:val="none" w:sz="0" w:space="0" w:color="auto" w:frame="1"/>
        </w:rPr>
        <w:t xml:space="preserve">The presence of nystagmus was not reported in the medical file. </w:t>
      </w:r>
      <w:r>
        <w:rPr>
          <w:color w:val="000000" w:themeColor="text1"/>
          <w:sz w:val="18"/>
          <w:szCs w:val="18"/>
          <w:bdr w:val="none" w:sz="0" w:space="0" w:color="auto" w:frame="1"/>
          <w:vertAlign w:val="superscript"/>
        </w:rPr>
        <w:t>e</w:t>
      </w:r>
      <w:r w:rsidRPr="008F2469">
        <w:rPr>
          <w:color w:val="000000" w:themeColor="text1"/>
          <w:sz w:val="18"/>
          <w:szCs w:val="18"/>
          <w:bdr w:val="none" w:sz="0" w:space="0" w:color="auto" w:frame="1"/>
        </w:rPr>
        <w:t>Neither retinal glow with retinoscopy nor fundus view with ophthalmoscopy was obtained prior to cataract surgery.</w:t>
      </w:r>
    </w:p>
    <w:p w14:paraId="65D8D048" w14:textId="77777777" w:rsidR="003845CF" w:rsidRDefault="003845CF" w:rsidP="003845CF">
      <w:pPr>
        <w:pStyle w:val="chapter-para"/>
        <w:spacing w:before="0" w:beforeAutospacing="0" w:after="0" w:afterAutospacing="0"/>
        <w:textAlignment w:val="baseline"/>
        <w:rPr>
          <w:rFonts w:ascii="inherit" w:hAnsi="inherit"/>
          <w:color w:val="2A2A2A"/>
          <w:sz w:val="27"/>
          <w:szCs w:val="27"/>
          <w:bdr w:val="none" w:sz="0" w:space="0" w:color="auto" w:frame="1"/>
        </w:rPr>
      </w:pPr>
    </w:p>
    <w:p w14:paraId="49BB424E" w14:textId="77777777" w:rsidR="003845CF" w:rsidRDefault="003845CF" w:rsidP="003845CF">
      <w:pPr>
        <w:pStyle w:val="chapter-para"/>
        <w:spacing w:before="0" w:beforeAutospacing="0" w:after="0" w:afterAutospacing="0"/>
        <w:textAlignment w:val="baseline"/>
        <w:rPr>
          <w:rFonts w:ascii="inherit" w:hAnsi="inherit"/>
          <w:color w:val="2A2A2A"/>
          <w:sz w:val="27"/>
          <w:szCs w:val="27"/>
          <w:bdr w:val="none" w:sz="0" w:space="0" w:color="auto" w:frame="1"/>
        </w:rPr>
      </w:pPr>
    </w:p>
    <w:p w14:paraId="2FEB969C" w14:textId="77777777" w:rsidR="003845CF" w:rsidRPr="004C6DB3" w:rsidRDefault="003845CF" w:rsidP="003845CF">
      <w:pPr>
        <w:spacing w:line="480" w:lineRule="auto"/>
        <w:rPr>
          <w:sz w:val="20"/>
          <w:szCs w:val="20"/>
        </w:rPr>
      </w:pPr>
      <w:r w:rsidRPr="004C6DB3">
        <w:rPr>
          <w:color w:val="2A2A2A"/>
          <w:sz w:val="20"/>
          <w:szCs w:val="20"/>
          <w:bdr w:val="none" w:sz="0" w:space="0" w:color="auto" w:frame="1"/>
        </w:rPr>
        <w:t xml:space="preserve">Supplementary table 2. </w:t>
      </w:r>
      <w:r w:rsidRPr="004C6DB3">
        <w:rPr>
          <w:sz w:val="20"/>
          <w:szCs w:val="20"/>
        </w:rPr>
        <w:t xml:space="preserve">Congenitally blind participant details (adapted from Hölig et al. </w:t>
      </w:r>
      <w:r w:rsidRPr="004C6DB3">
        <w:rPr>
          <w:sz w:val="20"/>
          <w:szCs w:val="20"/>
        </w:rPr>
        <w:fldChar w:fldCharType="begin"/>
      </w:r>
      <w:r>
        <w:rPr>
          <w:sz w:val="20"/>
          <w:szCs w:val="20"/>
        </w:rPr>
        <w:instrText xml:space="preserve"> ADDIN ZOTERO_ITEM CSL_CITATION {"citationID":"JdLOJlSd","properties":{"formattedCitation":"(H\\uc0\\u246{}lig et al., 2023)","plainCitation":"(Hölig et al., 2023)","dontUpdate":true,"noteIndex":0},"citationItems":[{"id":27877,"uris":["http://zotero.org/users/5724462/items/S49SYQJZ"],"itemData":{"id":27877,"type":"article-journal","abstract":"It is unknown whether impaired brain structure after congenital blindness is reversible if sight is restored later in life. Using structural magnetic resonance imaging, visual cortical surface area and cortical thickness were assessed in a large group of 21 sight-recovery individuals who had been born blind and who months or years later gained sight through cataract removal surgery. As control groups, we included 27 normally sighted individuals, 10 individuals with permanent congenital blindness, and 11 sight-recovery individuals with a late onset of cataracts. Congenital cataract-reversal individuals had a lower visual cortical surface area and a higher visual cortical thickness than normally sighted controls. These results corresponded to those of congenitally permanently blind individuals suggesting that impaired brain structure did not recover. Crucially, structural brain alterations in congenital-cataract reversal individuals were associated with a lower post-surgery visual acuity. No significant changes in visual cortex structure were observed in sight-recovery individuals with late onset cataracts. The results demonstrate that impaired structural brain development due to visual deprivation from birth is not fully reversible and limits functional recovery. Additionally, they highlight the crucial importance of prevention measures in the context of other types of aberrant childhood environments including low socioeconomic status and adversity.","container-title":"Cerebral Cortex","DOI":"10.1093/cercor/bhac197","ISSN":"1047-3211","issue":"5","journalAbbreviation":"Cerebral Cortex","page":"2152-2161","source":"Silverchair","title":"Sight restoration in congenitally blind humans does not restore visual brain structure","volume":"33","author":[{"family":"Hölig","given":"Cordula"},{"family":"Guerreiro","given":"Maria J S"},{"family":"Lingareddy","given":"Sunitha"},{"family":"Kekunnaya","given":"Ramesh"},{"family":"Röder","given":"Brigitte"}],"issued":{"date-parts":[["2023",3,1]]}}}],"schema":"https://github.com/citation-style-language/schema/raw/master/csl-citation.json"} </w:instrText>
      </w:r>
      <w:r w:rsidRPr="004C6DB3">
        <w:rPr>
          <w:sz w:val="20"/>
          <w:szCs w:val="20"/>
        </w:rPr>
        <w:fldChar w:fldCharType="separate"/>
      </w:r>
      <w:r w:rsidRPr="00811703">
        <w:rPr>
          <w:sz w:val="20"/>
          <w:lang w:val="en-US"/>
        </w:rPr>
        <w:t>(2023)</w:t>
      </w:r>
      <w:r w:rsidRPr="004C6DB3">
        <w:rPr>
          <w:sz w:val="20"/>
          <w:szCs w:val="20"/>
        </w:rPr>
        <w:fldChar w:fldCharType="end"/>
      </w:r>
      <w:r w:rsidR="00B53B40">
        <w:rPr>
          <w:sz w:val="20"/>
          <w:szCs w:val="20"/>
        </w:rPr>
        <w:t xml:space="preserve"> </w:t>
      </w:r>
      <w:r w:rsidR="00B53B40">
        <w:rPr>
          <w:sz w:val="20"/>
          <w:szCs w:val="20"/>
          <w:vertAlign w:val="superscript"/>
        </w:rPr>
        <w:t>25</w:t>
      </w:r>
      <w:r w:rsidRPr="004C6DB3">
        <w:rPr>
          <w:sz w:val="20"/>
          <w:szCs w:val="20"/>
        </w:rPr>
        <w:t>)</w:t>
      </w:r>
    </w:p>
    <w:tbl>
      <w:tblPr>
        <w:tblW w:w="8789" w:type="dxa"/>
        <w:tblBorders>
          <w:top w:val="single" w:sz="6" w:space="0" w:color="CFD5E4"/>
        </w:tblBorders>
        <w:shd w:val="clear" w:color="auto" w:fill="FFFFFF"/>
        <w:tblCellMar>
          <w:left w:w="0" w:type="dxa"/>
          <w:right w:w="0" w:type="dxa"/>
        </w:tblCellMar>
        <w:tblLook w:val="0600" w:firstRow="0" w:lastRow="0" w:firstColumn="0" w:lastColumn="0" w:noHBand="1" w:noVBand="1"/>
      </w:tblPr>
      <w:tblGrid>
        <w:gridCol w:w="1199"/>
        <w:gridCol w:w="590"/>
        <w:gridCol w:w="1204"/>
        <w:gridCol w:w="1337"/>
        <w:gridCol w:w="4459"/>
      </w:tblGrid>
      <w:tr w:rsidR="003845CF" w:rsidRPr="008F2469" w14:paraId="05DB3696" w14:textId="77777777" w:rsidTr="00736CE0">
        <w:trPr>
          <w:tblHeader/>
        </w:trPr>
        <w:tc>
          <w:tcPr>
            <w:tcW w:w="0" w:type="auto"/>
            <w:tcBorders>
              <w:top w:val="nil"/>
              <w:left w:val="nil"/>
              <w:bottom w:val="single" w:sz="4" w:space="0" w:color="000000"/>
              <w:right w:val="nil"/>
            </w:tcBorders>
            <w:tcMar>
              <w:top w:w="156" w:type="dxa"/>
              <w:left w:w="156" w:type="dxa"/>
              <w:bottom w:w="156" w:type="dxa"/>
              <w:right w:w="156" w:type="dxa"/>
            </w:tcMar>
            <w:vAlign w:val="bottom"/>
            <w:hideMark/>
          </w:tcPr>
          <w:p w14:paraId="7BFDA434" w14:textId="77777777" w:rsidR="003845CF" w:rsidRPr="008F2469" w:rsidRDefault="003845CF" w:rsidP="00736CE0">
            <w:pPr>
              <w:rPr>
                <w:b/>
                <w:bCs/>
                <w:color w:val="2A2A2A"/>
                <w:sz w:val="18"/>
                <w:szCs w:val="18"/>
              </w:rPr>
            </w:pPr>
            <w:r w:rsidRPr="008F2469">
              <w:rPr>
                <w:b/>
                <w:bCs/>
                <w:color w:val="2A2A2A"/>
                <w:sz w:val="18"/>
                <w:szCs w:val="18"/>
              </w:rPr>
              <w:t>Participant</w:t>
            </w:r>
          </w:p>
        </w:tc>
        <w:tc>
          <w:tcPr>
            <w:tcW w:w="0" w:type="auto"/>
            <w:tcBorders>
              <w:top w:val="nil"/>
              <w:left w:val="nil"/>
              <w:bottom w:val="single" w:sz="4" w:space="0" w:color="000000"/>
              <w:right w:val="nil"/>
            </w:tcBorders>
            <w:tcMar>
              <w:top w:w="156" w:type="dxa"/>
              <w:left w:w="156" w:type="dxa"/>
              <w:bottom w:w="156" w:type="dxa"/>
              <w:right w:w="156" w:type="dxa"/>
            </w:tcMar>
            <w:vAlign w:val="bottom"/>
            <w:hideMark/>
          </w:tcPr>
          <w:p w14:paraId="4C914E4F" w14:textId="77777777" w:rsidR="003845CF" w:rsidRPr="008F2469" w:rsidRDefault="003845CF" w:rsidP="00736CE0">
            <w:pPr>
              <w:rPr>
                <w:b/>
                <w:bCs/>
                <w:color w:val="2A2A2A"/>
                <w:sz w:val="18"/>
                <w:szCs w:val="18"/>
              </w:rPr>
            </w:pPr>
            <w:r w:rsidRPr="008F2469">
              <w:rPr>
                <w:b/>
                <w:bCs/>
                <w:color w:val="2A2A2A"/>
                <w:sz w:val="18"/>
                <w:szCs w:val="18"/>
              </w:rPr>
              <w:t>Sex</w:t>
            </w:r>
          </w:p>
        </w:tc>
        <w:tc>
          <w:tcPr>
            <w:tcW w:w="0" w:type="auto"/>
            <w:tcBorders>
              <w:top w:val="nil"/>
              <w:left w:val="nil"/>
              <w:bottom w:val="single" w:sz="4" w:space="0" w:color="000000"/>
              <w:right w:val="nil"/>
            </w:tcBorders>
            <w:tcMar>
              <w:top w:w="156" w:type="dxa"/>
              <w:left w:w="156" w:type="dxa"/>
              <w:bottom w:w="156" w:type="dxa"/>
              <w:right w:w="156" w:type="dxa"/>
            </w:tcMar>
            <w:vAlign w:val="bottom"/>
            <w:hideMark/>
          </w:tcPr>
          <w:p w14:paraId="7D760A6E" w14:textId="77777777" w:rsidR="003845CF" w:rsidRPr="008F2469" w:rsidRDefault="003845CF" w:rsidP="00736CE0">
            <w:pPr>
              <w:rPr>
                <w:b/>
                <w:bCs/>
                <w:color w:val="2A2A2A"/>
                <w:sz w:val="18"/>
                <w:szCs w:val="18"/>
              </w:rPr>
            </w:pPr>
            <w:r w:rsidRPr="008F2469">
              <w:rPr>
                <w:b/>
                <w:bCs/>
                <w:color w:val="2A2A2A"/>
                <w:sz w:val="18"/>
                <w:szCs w:val="18"/>
              </w:rPr>
              <w:t>Age (years)</w:t>
            </w:r>
          </w:p>
        </w:tc>
        <w:tc>
          <w:tcPr>
            <w:tcW w:w="0" w:type="auto"/>
            <w:tcBorders>
              <w:top w:val="nil"/>
              <w:left w:val="nil"/>
              <w:bottom w:val="single" w:sz="4" w:space="0" w:color="000000"/>
              <w:right w:val="nil"/>
            </w:tcBorders>
            <w:tcMar>
              <w:top w:w="156" w:type="dxa"/>
              <w:left w:w="156" w:type="dxa"/>
              <w:bottom w:w="156" w:type="dxa"/>
              <w:right w:w="156" w:type="dxa"/>
            </w:tcMar>
            <w:vAlign w:val="bottom"/>
            <w:hideMark/>
          </w:tcPr>
          <w:p w14:paraId="347B2715" w14:textId="77777777" w:rsidR="003845CF" w:rsidRPr="008F2469" w:rsidRDefault="003845CF" w:rsidP="00736CE0">
            <w:pPr>
              <w:rPr>
                <w:b/>
                <w:bCs/>
                <w:color w:val="2A2A2A"/>
                <w:sz w:val="18"/>
                <w:szCs w:val="18"/>
              </w:rPr>
            </w:pPr>
            <w:r w:rsidRPr="008F2469">
              <w:rPr>
                <w:b/>
                <w:bCs/>
                <w:color w:val="2A2A2A"/>
                <w:sz w:val="18"/>
                <w:szCs w:val="18"/>
              </w:rPr>
              <w:t>Visual acuity</w:t>
            </w:r>
          </w:p>
        </w:tc>
        <w:tc>
          <w:tcPr>
            <w:tcW w:w="4459" w:type="dxa"/>
            <w:tcBorders>
              <w:top w:val="nil"/>
              <w:left w:val="nil"/>
              <w:bottom w:val="single" w:sz="4" w:space="0" w:color="000000"/>
              <w:right w:val="nil"/>
            </w:tcBorders>
            <w:tcMar>
              <w:top w:w="156" w:type="dxa"/>
              <w:left w:w="156" w:type="dxa"/>
              <w:bottom w:w="156" w:type="dxa"/>
              <w:right w:w="156" w:type="dxa"/>
            </w:tcMar>
            <w:vAlign w:val="bottom"/>
            <w:hideMark/>
          </w:tcPr>
          <w:p w14:paraId="739713B0" w14:textId="77777777" w:rsidR="003845CF" w:rsidRPr="008F2469" w:rsidRDefault="003845CF" w:rsidP="00736CE0">
            <w:pPr>
              <w:rPr>
                <w:b/>
                <w:bCs/>
                <w:color w:val="2A2A2A"/>
                <w:sz w:val="18"/>
                <w:szCs w:val="18"/>
              </w:rPr>
            </w:pPr>
            <w:r w:rsidRPr="008F2469">
              <w:rPr>
                <w:b/>
                <w:bCs/>
                <w:color w:val="2A2A2A"/>
                <w:sz w:val="18"/>
                <w:szCs w:val="18"/>
              </w:rPr>
              <w:t>Cause of blindness</w:t>
            </w:r>
          </w:p>
        </w:tc>
      </w:tr>
      <w:tr w:rsidR="003845CF" w:rsidRPr="008F2469" w14:paraId="5DA0DE70" w14:textId="77777777" w:rsidTr="00736CE0">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45C9BE7B" w14:textId="77777777" w:rsidR="003845CF" w:rsidRPr="008F2469" w:rsidRDefault="003845CF" w:rsidP="00736CE0">
            <w:pPr>
              <w:rPr>
                <w:color w:val="2A2A2A"/>
                <w:sz w:val="18"/>
                <w:szCs w:val="18"/>
              </w:rPr>
            </w:pPr>
            <w:r w:rsidRPr="008F2469">
              <w:rPr>
                <w:color w:val="2A2A2A"/>
                <w:sz w:val="18"/>
                <w:szCs w:val="18"/>
              </w:rPr>
              <w:t>CB1</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679D520B" w14:textId="77777777" w:rsidR="003845CF" w:rsidRPr="008F2469" w:rsidRDefault="003845CF" w:rsidP="00736CE0">
            <w:pPr>
              <w:rPr>
                <w:color w:val="2A2A2A"/>
                <w:sz w:val="18"/>
                <w:szCs w:val="18"/>
              </w:rPr>
            </w:pPr>
            <w:r w:rsidRPr="008F2469">
              <w:rPr>
                <w:color w:val="2A2A2A"/>
                <w:sz w:val="18"/>
                <w:szCs w:val="18"/>
              </w:rPr>
              <w:t>M</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19615647" w14:textId="77777777" w:rsidR="003845CF" w:rsidRPr="008F2469" w:rsidRDefault="003845CF" w:rsidP="00736CE0">
            <w:pPr>
              <w:rPr>
                <w:color w:val="2A2A2A"/>
                <w:sz w:val="18"/>
                <w:szCs w:val="18"/>
              </w:rPr>
            </w:pPr>
            <w:r w:rsidRPr="008F2469">
              <w:rPr>
                <w:color w:val="2A2A2A"/>
                <w:sz w:val="18"/>
                <w:szCs w:val="18"/>
              </w:rPr>
              <w:t>39</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463792F2" w14:textId="77777777" w:rsidR="003845CF" w:rsidRPr="008F2469" w:rsidRDefault="003845CF" w:rsidP="00736CE0">
            <w:pPr>
              <w:rPr>
                <w:color w:val="2A2A2A"/>
                <w:sz w:val="18"/>
                <w:szCs w:val="18"/>
              </w:rPr>
            </w:pPr>
            <w:r w:rsidRPr="008F2469">
              <w:rPr>
                <w:color w:val="2A2A2A"/>
                <w:sz w:val="18"/>
                <w:szCs w:val="18"/>
              </w:rPr>
              <w:t>N/A</w:t>
            </w:r>
          </w:p>
        </w:tc>
        <w:tc>
          <w:tcPr>
            <w:tcW w:w="4459" w:type="dxa"/>
            <w:tcBorders>
              <w:top w:val="single" w:sz="4" w:space="0" w:color="000000"/>
              <w:left w:val="nil"/>
              <w:bottom w:val="single" w:sz="4" w:space="0" w:color="000000"/>
              <w:right w:val="nil"/>
            </w:tcBorders>
            <w:tcMar>
              <w:top w:w="156" w:type="dxa"/>
              <w:left w:w="156" w:type="dxa"/>
              <w:bottom w:w="156" w:type="dxa"/>
              <w:right w:w="156" w:type="dxa"/>
            </w:tcMar>
            <w:hideMark/>
          </w:tcPr>
          <w:p w14:paraId="5D0D2DBF" w14:textId="77777777" w:rsidR="003845CF" w:rsidRPr="008F2469" w:rsidRDefault="003845CF" w:rsidP="00736CE0">
            <w:pPr>
              <w:rPr>
                <w:color w:val="2A2A2A"/>
                <w:sz w:val="18"/>
                <w:szCs w:val="18"/>
              </w:rPr>
            </w:pPr>
            <w:r w:rsidRPr="008F2469">
              <w:rPr>
                <w:color w:val="2A2A2A"/>
                <w:sz w:val="18"/>
                <w:szCs w:val="18"/>
              </w:rPr>
              <w:t>Microphthalmia OU</w:t>
            </w:r>
          </w:p>
        </w:tc>
      </w:tr>
      <w:tr w:rsidR="003845CF" w:rsidRPr="008F2469" w14:paraId="49AF0916" w14:textId="77777777" w:rsidTr="00736CE0">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7F8257A9" w14:textId="77777777" w:rsidR="003845CF" w:rsidRPr="008F2469" w:rsidRDefault="003845CF" w:rsidP="00736CE0">
            <w:pPr>
              <w:rPr>
                <w:color w:val="2A2A2A"/>
                <w:sz w:val="18"/>
                <w:szCs w:val="18"/>
              </w:rPr>
            </w:pPr>
            <w:r w:rsidRPr="008F2469">
              <w:rPr>
                <w:color w:val="2A2A2A"/>
                <w:sz w:val="18"/>
                <w:szCs w:val="18"/>
              </w:rPr>
              <w:t>CB</w:t>
            </w:r>
            <w:r>
              <w:rPr>
                <w:color w:val="2A2A2A"/>
                <w:sz w:val="18"/>
                <w:szCs w:val="18"/>
              </w:rPr>
              <w:t>2</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4669DA97" w14:textId="77777777" w:rsidR="003845CF" w:rsidRPr="008F2469" w:rsidRDefault="003845CF" w:rsidP="00736CE0">
            <w:pPr>
              <w:rPr>
                <w:color w:val="2A2A2A"/>
                <w:sz w:val="18"/>
                <w:szCs w:val="18"/>
              </w:rPr>
            </w:pPr>
            <w:r w:rsidRPr="008F2469">
              <w:rPr>
                <w:color w:val="2A2A2A"/>
                <w:sz w:val="18"/>
                <w:szCs w:val="18"/>
              </w:rPr>
              <w:t>M</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65F3B7C8" w14:textId="77777777" w:rsidR="003845CF" w:rsidRPr="008F2469" w:rsidRDefault="003845CF" w:rsidP="00736CE0">
            <w:pPr>
              <w:rPr>
                <w:color w:val="2A2A2A"/>
                <w:sz w:val="18"/>
                <w:szCs w:val="18"/>
              </w:rPr>
            </w:pPr>
            <w:r w:rsidRPr="008F2469">
              <w:rPr>
                <w:color w:val="2A2A2A"/>
                <w:sz w:val="18"/>
                <w:szCs w:val="18"/>
              </w:rPr>
              <w:t>21</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51DE6732" w14:textId="77777777" w:rsidR="003845CF" w:rsidRPr="008F2469" w:rsidRDefault="003845CF" w:rsidP="00736CE0">
            <w:pPr>
              <w:rPr>
                <w:color w:val="2A2A2A"/>
                <w:sz w:val="18"/>
                <w:szCs w:val="18"/>
              </w:rPr>
            </w:pPr>
            <w:r w:rsidRPr="008F2469">
              <w:rPr>
                <w:color w:val="2A2A2A"/>
                <w:sz w:val="18"/>
                <w:szCs w:val="18"/>
              </w:rPr>
              <w:t>NLP</w:t>
            </w:r>
          </w:p>
        </w:tc>
        <w:tc>
          <w:tcPr>
            <w:tcW w:w="4459" w:type="dxa"/>
            <w:tcBorders>
              <w:top w:val="single" w:sz="4" w:space="0" w:color="000000"/>
              <w:left w:val="nil"/>
              <w:bottom w:val="single" w:sz="4" w:space="0" w:color="000000"/>
              <w:right w:val="nil"/>
            </w:tcBorders>
            <w:tcMar>
              <w:top w:w="156" w:type="dxa"/>
              <w:left w:w="156" w:type="dxa"/>
              <w:bottom w:w="156" w:type="dxa"/>
              <w:right w:w="156" w:type="dxa"/>
            </w:tcMar>
            <w:hideMark/>
          </w:tcPr>
          <w:p w14:paraId="5C29C673" w14:textId="77777777" w:rsidR="003845CF" w:rsidRPr="008F2469" w:rsidRDefault="003845CF" w:rsidP="00736CE0">
            <w:pPr>
              <w:rPr>
                <w:color w:val="2A2A2A"/>
                <w:sz w:val="18"/>
                <w:szCs w:val="18"/>
              </w:rPr>
            </w:pPr>
            <w:r w:rsidRPr="008F2469">
              <w:rPr>
                <w:color w:val="2A2A2A"/>
                <w:sz w:val="18"/>
                <w:szCs w:val="18"/>
              </w:rPr>
              <w:t>Microphthalmia OU, microcornea OU</w:t>
            </w:r>
          </w:p>
        </w:tc>
      </w:tr>
      <w:tr w:rsidR="003845CF" w:rsidRPr="008F2469" w14:paraId="72DB8DF3" w14:textId="77777777" w:rsidTr="00736CE0">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5AFC6CA1" w14:textId="77777777" w:rsidR="003845CF" w:rsidRPr="008F2469" w:rsidRDefault="003845CF" w:rsidP="00736CE0">
            <w:pPr>
              <w:rPr>
                <w:color w:val="2A2A2A"/>
                <w:sz w:val="18"/>
                <w:szCs w:val="18"/>
              </w:rPr>
            </w:pPr>
            <w:r w:rsidRPr="008F2469">
              <w:rPr>
                <w:color w:val="2A2A2A"/>
                <w:sz w:val="18"/>
                <w:szCs w:val="18"/>
              </w:rPr>
              <w:t>CB</w:t>
            </w:r>
            <w:r>
              <w:rPr>
                <w:color w:val="2A2A2A"/>
                <w:sz w:val="18"/>
                <w:szCs w:val="18"/>
              </w:rPr>
              <w:t>3</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20E03BF3" w14:textId="77777777" w:rsidR="003845CF" w:rsidRPr="008F2469" w:rsidRDefault="003845CF" w:rsidP="00736CE0">
            <w:pPr>
              <w:rPr>
                <w:color w:val="2A2A2A"/>
                <w:sz w:val="18"/>
                <w:szCs w:val="18"/>
              </w:rPr>
            </w:pPr>
            <w:r w:rsidRPr="008F2469">
              <w:rPr>
                <w:color w:val="2A2A2A"/>
                <w:sz w:val="18"/>
                <w:szCs w:val="18"/>
              </w:rPr>
              <w:t>F</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55689C7D" w14:textId="77777777" w:rsidR="003845CF" w:rsidRPr="008F2469" w:rsidRDefault="003845CF" w:rsidP="00736CE0">
            <w:pPr>
              <w:rPr>
                <w:color w:val="2A2A2A"/>
                <w:sz w:val="18"/>
                <w:szCs w:val="18"/>
              </w:rPr>
            </w:pPr>
            <w:r w:rsidRPr="008F2469">
              <w:rPr>
                <w:color w:val="2A2A2A"/>
                <w:sz w:val="18"/>
                <w:szCs w:val="18"/>
              </w:rPr>
              <w:t>19</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29483EA1" w14:textId="77777777" w:rsidR="003845CF" w:rsidRPr="008F2469" w:rsidRDefault="003845CF" w:rsidP="00736CE0">
            <w:pPr>
              <w:rPr>
                <w:color w:val="2A2A2A"/>
                <w:sz w:val="18"/>
                <w:szCs w:val="18"/>
              </w:rPr>
            </w:pPr>
            <w:r w:rsidRPr="008F2469">
              <w:rPr>
                <w:color w:val="2A2A2A"/>
                <w:sz w:val="18"/>
                <w:szCs w:val="18"/>
              </w:rPr>
              <w:t>PL</w:t>
            </w:r>
            <w:r w:rsidRPr="008F2469">
              <w:rPr>
                <w:color w:val="2A2A2A"/>
                <w:sz w:val="18"/>
                <w:szCs w:val="18"/>
                <w:bdr w:val="none" w:sz="0" w:space="0" w:color="auto" w:frame="1"/>
                <w:vertAlign w:val="superscript"/>
              </w:rPr>
              <w:t>+</w:t>
            </w:r>
          </w:p>
        </w:tc>
        <w:tc>
          <w:tcPr>
            <w:tcW w:w="4459" w:type="dxa"/>
            <w:tcBorders>
              <w:top w:val="single" w:sz="4" w:space="0" w:color="000000"/>
              <w:left w:val="nil"/>
              <w:bottom w:val="single" w:sz="4" w:space="0" w:color="000000"/>
              <w:right w:val="nil"/>
            </w:tcBorders>
            <w:tcMar>
              <w:top w:w="156" w:type="dxa"/>
              <w:left w:w="156" w:type="dxa"/>
              <w:bottom w:w="156" w:type="dxa"/>
              <w:right w:w="156" w:type="dxa"/>
            </w:tcMar>
            <w:hideMark/>
          </w:tcPr>
          <w:p w14:paraId="53976A73" w14:textId="77777777" w:rsidR="003845CF" w:rsidRPr="008F2469" w:rsidRDefault="003845CF" w:rsidP="00736CE0">
            <w:pPr>
              <w:rPr>
                <w:color w:val="2A2A2A"/>
                <w:sz w:val="18"/>
                <w:szCs w:val="18"/>
              </w:rPr>
            </w:pPr>
            <w:r w:rsidRPr="008F2469">
              <w:rPr>
                <w:color w:val="2A2A2A"/>
                <w:sz w:val="18"/>
                <w:szCs w:val="18"/>
              </w:rPr>
              <w:t>Microphthalmia OU</w:t>
            </w:r>
          </w:p>
        </w:tc>
      </w:tr>
      <w:tr w:rsidR="003845CF" w:rsidRPr="008F2469" w14:paraId="00038A54" w14:textId="77777777" w:rsidTr="00736CE0">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6BE18AC0" w14:textId="77777777" w:rsidR="003845CF" w:rsidRPr="008F2469" w:rsidRDefault="003845CF" w:rsidP="00736CE0">
            <w:pPr>
              <w:rPr>
                <w:color w:val="2A2A2A"/>
                <w:sz w:val="18"/>
                <w:szCs w:val="18"/>
              </w:rPr>
            </w:pPr>
            <w:r w:rsidRPr="008F2469">
              <w:rPr>
                <w:color w:val="2A2A2A"/>
                <w:sz w:val="18"/>
                <w:szCs w:val="18"/>
              </w:rPr>
              <w:t>CB</w:t>
            </w:r>
            <w:r>
              <w:rPr>
                <w:color w:val="2A2A2A"/>
                <w:sz w:val="18"/>
                <w:szCs w:val="18"/>
              </w:rPr>
              <w:t>4</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4694E21C" w14:textId="77777777" w:rsidR="003845CF" w:rsidRPr="008F2469" w:rsidRDefault="003845CF" w:rsidP="00736CE0">
            <w:pPr>
              <w:rPr>
                <w:color w:val="2A2A2A"/>
                <w:sz w:val="18"/>
                <w:szCs w:val="18"/>
              </w:rPr>
            </w:pPr>
            <w:r w:rsidRPr="008F2469">
              <w:rPr>
                <w:color w:val="2A2A2A"/>
                <w:sz w:val="18"/>
                <w:szCs w:val="18"/>
              </w:rPr>
              <w:t>M</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58B31779" w14:textId="77777777" w:rsidR="003845CF" w:rsidRPr="008F2469" w:rsidRDefault="003845CF" w:rsidP="00736CE0">
            <w:pPr>
              <w:rPr>
                <w:color w:val="2A2A2A"/>
                <w:sz w:val="18"/>
                <w:szCs w:val="18"/>
              </w:rPr>
            </w:pPr>
            <w:r w:rsidRPr="008F2469">
              <w:rPr>
                <w:color w:val="2A2A2A"/>
                <w:sz w:val="18"/>
                <w:szCs w:val="18"/>
              </w:rPr>
              <w:t>17</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69986BD9" w14:textId="77777777" w:rsidR="003845CF" w:rsidRPr="008F2469" w:rsidRDefault="003845CF" w:rsidP="00736CE0">
            <w:pPr>
              <w:rPr>
                <w:color w:val="2A2A2A"/>
                <w:sz w:val="18"/>
                <w:szCs w:val="18"/>
              </w:rPr>
            </w:pPr>
            <w:r w:rsidRPr="008F2469">
              <w:rPr>
                <w:color w:val="2A2A2A"/>
                <w:sz w:val="18"/>
                <w:szCs w:val="18"/>
              </w:rPr>
              <w:t>PL</w:t>
            </w:r>
            <w:r w:rsidRPr="008F2469">
              <w:rPr>
                <w:color w:val="2A2A2A"/>
                <w:sz w:val="18"/>
                <w:szCs w:val="18"/>
                <w:bdr w:val="none" w:sz="0" w:space="0" w:color="auto" w:frame="1"/>
                <w:vertAlign w:val="superscript"/>
              </w:rPr>
              <w:t>+</w:t>
            </w:r>
          </w:p>
        </w:tc>
        <w:tc>
          <w:tcPr>
            <w:tcW w:w="4459" w:type="dxa"/>
            <w:tcBorders>
              <w:top w:val="single" w:sz="4" w:space="0" w:color="000000"/>
              <w:left w:val="nil"/>
              <w:bottom w:val="single" w:sz="4" w:space="0" w:color="000000"/>
              <w:right w:val="nil"/>
            </w:tcBorders>
            <w:tcMar>
              <w:top w:w="156" w:type="dxa"/>
              <w:left w:w="156" w:type="dxa"/>
              <w:bottom w:w="156" w:type="dxa"/>
              <w:right w:w="156" w:type="dxa"/>
            </w:tcMar>
            <w:hideMark/>
          </w:tcPr>
          <w:p w14:paraId="176E5D72" w14:textId="77777777" w:rsidR="003845CF" w:rsidRPr="008F2469" w:rsidRDefault="003845CF" w:rsidP="00736CE0">
            <w:pPr>
              <w:rPr>
                <w:color w:val="2A2A2A"/>
                <w:sz w:val="18"/>
                <w:szCs w:val="18"/>
              </w:rPr>
            </w:pPr>
            <w:r w:rsidRPr="008F2469">
              <w:rPr>
                <w:color w:val="2A2A2A"/>
                <w:sz w:val="18"/>
                <w:szCs w:val="18"/>
              </w:rPr>
              <w:t>Phthisis bulbi OD, anterior staphyloma OS</w:t>
            </w:r>
          </w:p>
        </w:tc>
      </w:tr>
      <w:tr w:rsidR="003845CF" w:rsidRPr="008F2469" w14:paraId="68565060" w14:textId="77777777" w:rsidTr="00736CE0">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22DE5690" w14:textId="77777777" w:rsidR="003845CF" w:rsidRPr="008F2469" w:rsidRDefault="003845CF" w:rsidP="00736CE0">
            <w:pPr>
              <w:rPr>
                <w:color w:val="2A2A2A"/>
                <w:sz w:val="18"/>
                <w:szCs w:val="18"/>
              </w:rPr>
            </w:pPr>
            <w:r w:rsidRPr="008F2469">
              <w:rPr>
                <w:color w:val="2A2A2A"/>
                <w:sz w:val="18"/>
                <w:szCs w:val="18"/>
              </w:rPr>
              <w:t>CB</w:t>
            </w:r>
            <w:r>
              <w:rPr>
                <w:color w:val="2A2A2A"/>
                <w:sz w:val="18"/>
                <w:szCs w:val="18"/>
              </w:rPr>
              <w:t>5</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46ABA5EF" w14:textId="77777777" w:rsidR="003845CF" w:rsidRPr="008F2469" w:rsidRDefault="003845CF" w:rsidP="00736CE0">
            <w:pPr>
              <w:rPr>
                <w:color w:val="2A2A2A"/>
                <w:sz w:val="18"/>
                <w:szCs w:val="18"/>
              </w:rPr>
            </w:pPr>
            <w:r w:rsidRPr="008F2469">
              <w:rPr>
                <w:color w:val="2A2A2A"/>
                <w:sz w:val="18"/>
                <w:szCs w:val="18"/>
              </w:rPr>
              <w:t>F</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42099E66" w14:textId="77777777" w:rsidR="003845CF" w:rsidRPr="008F2469" w:rsidRDefault="003845CF" w:rsidP="00736CE0">
            <w:pPr>
              <w:rPr>
                <w:color w:val="2A2A2A"/>
                <w:sz w:val="18"/>
                <w:szCs w:val="18"/>
              </w:rPr>
            </w:pPr>
            <w:r w:rsidRPr="008F2469">
              <w:rPr>
                <w:color w:val="2A2A2A"/>
                <w:sz w:val="18"/>
                <w:szCs w:val="18"/>
              </w:rPr>
              <w:t>19</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060E85AD" w14:textId="77777777" w:rsidR="003845CF" w:rsidRPr="008F2469" w:rsidRDefault="003845CF" w:rsidP="00736CE0">
            <w:pPr>
              <w:rPr>
                <w:color w:val="2A2A2A"/>
                <w:sz w:val="18"/>
                <w:szCs w:val="18"/>
              </w:rPr>
            </w:pPr>
            <w:r w:rsidRPr="008F2469">
              <w:rPr>
                <w:color w:val="2A2A2A"/>
                <w:sz w:val="18"/>
                <w:szCs w:val="18"/>
              </w:rPr>
              <w:t>PL</w:t>
            </w:r>
            <w:r w:rsidRPr="008F2469">
              <w:rPr>
                <w:color w:val="2A2A2A"/>
                <w:sz w:val="18"/>
                <w:szCs w:val="18"/>
                <w:bdr w:val="none" w:sz="0" w:space="0" w:color="auto" w:frame="1"/>
                <w:vertAlign w:val="superscript"/>
              </w:rPr>
              <w:t>+</w:t>
            </w:r>
          </w:p>
        </w:tc>
        <w:tc>
          <w:tcPr>
            <w:tcW w:w="4459" w:type="dxa"/>
            <w:tcBorders>
              <w:top w:val="single" w:sz="4" w:space="0" w:color="000000"/>
              <w:left w:val="nil"/>
              <w:bottom w:val="single" w:sz="4" w:space="0" w:color="000000"/>
              <w:right w:val="nil"/>
            </w:tcBorders>
            <w:tcMar>
              <w:top w:w="156" w:type="dxa"/>
              <w:left w:w="156" w:type="dxa"/>
              <w:bottom w:w="156" w:type="dxa"/>
              <w:right w:w="156" w:type="dxa"/>
            </w:tcMar>
            <w:hideMark/>
          </w:tcPr>
          <w:p w14:paraId="762AF06C" w14:textId="77777777" w:rsidR="003845CF" w:rsidRPr="008F2469" w:rsidRDefault="003845CF" w:rsidP="00736CE0">
            <w:pPr>
              <w:rPr>
                <w:color w:val="2A2A2A"/>
                <w:sz w:val="18"/>
                <w:szCs w:val="18"/>
              </w:rPr>
            </w:pPr>
            <w:r w:rsidRPr="008F2469">
              <w:rPr>
                <w:color w:val="2A2A2A"/>
                <w:sz w:val="18"/>
                <w:szCs w:val="18"/>
              </w:rPr>
              <w:t>Anterior staphyloma OD, phthisis bulbi OS</w:t>
            </w:r>
          </w:p>
        </w:tc>
      </w:tr>
      <w:tr w:rsidR="003845CF" w:rsidRPr="008F2469" w14:paraId="4C7F00F3" w14:textId="77777777" w:rsidTr="00736CE0">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52565781" w14:textId="77777777" w:rsidR="003845CF" w:rsidRPr="008F2469" w:rsidRDefault="003845CF" w:rsidP="00736CE0">
            <w:pPr>
              <w:rPr>
                <w:color w:val="2A2A2A"/>
                <w:sz w:val="18"/>
                <w:szCs w:val="18"/>
              </w:rPr>
            </w:pPr>
            <w:r w:rsidRPr="008F2469">
              <w:rPr>
                <w:color w:val="2A2A2A"/>
                <w:sz w:val="18"/>
                <w:szCs w:val="18"/>
              </w:rPr>
              <w:t>CB</w:t>
            </w:r>
            <w:r>
              <w:rPr>
                <w:color w:val="2A2A2A"/>
                <w:sz w:val="18"/>
                <w:szCs w:val="18"/>
              </w:rPr>
              <w:t>6</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5567C787" w14:textId="77777777" w:rsidR="003845CF" w:rsidRPr="008F2469" w:rsidRDefault="003845CF" w:rsidP="00736CE0">
            <w:pPr>
              <w:rPr>
                <w:color w:val="2A2A2A"/>
                <w:sz w:val="18"/>
                <w:szCs w:val="18"/>
              </w:rPr>
            </w:pPr>
            <w:r w:rsidRPr="008F2469">
              <w:rPr>
                <w:color w:val="2A2A2A"/>
                <w:sz w:val="18"/>
                <w:szCs w:val="18"/>
              </w:rPr>
              <w:t>M</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095E73D1" w14:textId="77777777" w:rsidR="003845CF" w:rsidRPr="008F2469" w:rsidRDefault="003845CF" w:rsidP="00736CE0">
            <w:pPr>
              <w:rPr>
                <w:color w:val="2A2A2A"/>
                <w:sz w:val="18"/>
                <w:szCs w:val="18"/>
              </w:rPr>
            </w:pPr>
            <w:r w:rsidRPr="008F2469">
              <w:rPr>
                <w:color w:val="2A2A2A"/>
                <w:sz w:val="18"/>
                <w:szCs w:val="18"/>
              </w:rPr>
              <w:t>23</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078DD060" w14:textId="77777777" w:rsidR="003845CF" w:rsidRPr="008F2469" w:rsidRDefault="003845CF" w:rsidP="00736CE0">
            <w:pPr>
              <w:rPr>
                <w:color w:val="2A2A2A"/>
                <w:sz w:val="18"/>
                <w:szCs w:val="18"/>
              </w:rPr>
            </w:pPr>
            <w:r w:rsidRPr="008F2469">
              <w:rPr>
                <w:color w:val="2A2A2A"/>
                <w:sz w:val="18"/>
                <w:szCs w:val="18"/>
              </w:rPr>
              <w:t>CFCF</w:t>
            </w:r>
          </w:p>
        </w:tc>
        <w:tc>
          <w:tcPr>
            <w:tcW w:w="4459" w:type="dxa"/>
            <w:tcBorders>
              <w:top w:val="single" w:sz="4" w:space="0" w:color="000000"/>
              <w:left w:val="nil"/>
              <w:bottom w:val="single" w:sz="4" w:space="0" w:color="000000"/>
              <w:right w:val="nil"/>
            </w:tcBorders>
            <w:tcMar>
              <w:top w:w="156" w:type="dxa"/>
              <w:left w:w="156" w:type="dxa"/>
              <w:bottom w:w="156" w:type="dxa"/>
              <w:right w:w="156" w:type="dxa"/>
            </w:tcMar>
            <w:hideMark/>
          </w:tcPr>
          <w:p w14:paraId="667FB63C" w14:textId="77777777" w:rsidR="003845CF" w:rsidRPr="008F2469" w:rsidRDefault="003845CF" w:rsidP="00736CE0">
            <w:pPr>
              <w:rPr>
                <w:color w:val="2A2A2A"/>
                <w:sz w:val="18"/>
                <w:szCs w:val="18"/>
              </w:rPr>
            </w:pPr>
            <w:r w:rsidRPr="008F2469">
              <w:rPr>
                <w:color w:val="2A2A2A"/>
                <w:sz w:val="18"/>
                <w:szCs w:val="18"/>
              </w:rPr>
              <w:t>Corneal scar OU, microphthalmia OU</w:t>
            </w:r>
          </w:p>
        </w:tc>
      </w:tr>
      <w:tr w:rsidR="003845CF" w:rsidRPr="008F2469" w14:paraId="66B9CC7C" w14:textId="77777777" w:rsidTr="00736CE0">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3F544C5C" w14:textId="77777777" w:rsidR="003845CF" w:rsidRPr="008F2469" w:rsidRDefault="003845CF" w:rsidP="00736CE0">
            <w:pPr>
              <w:rPr>
                <w:color w:val="2A2A2A"/>
                <w:sz w:val="18"/>
                <w:szCs w:val="18"/>
              </w:rPr>
            </w:pPr>
            <w:r w:rsidRPr="008F2469">
              <w:rPr>
                <w:color w:val="2A2A2A"/>
                <w:sz w:val="18"/>
                <w:szCs w:val="18"/>
              </w:rPr>
              <w:t>CB</w:t>
            </w:r>
            <w:r>
              <w:rPr>
                <w:color w:val="2A2A2A"/>
                <w:sz w:val="18"/>
                <w:szCs w:val="18"/>
              </w:rPr>
              <w:t>7</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20023659" w14:textId="77777777" w:rsidR="003845CF" w:rsidRPr="008F2469" w:rsidRDefault="003845CF" w:rsidP="00736CE0">
            <w:pPr>
              <w:rPr>
                <w:color w:val="2A2A2A"/>
                <w:sz w:val="18"/>
                <w:szCs w:val="18"/>
              </w:rPr>
            </w:pPr>
            <w:r w:rsidRPr="008F2469">
              <w:rPr>
                <w:color w:val="2A2A2A"/>
                <w:sz w:val="18"/>
                <w:szCs w:val="18"/>
              </w:rPr>
              <w:t>M</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0FEBAE68" w14:textId="77777777" w:rsidR="003845CF" w:rsidRPr="008F2469" w:rsidRDefault="003845CF" w:rsidP="00736CE0">
            <w:pPr>
              <w:rPr>
                <w:color w:val="2A2A2A"/>
                <w:sz w:val="18"/>
                <w:szCs w:val="18"/>
              </w:rPr>
            </w:pPr>
            <w:r w:rsidRPr="008F2469">
              <w:rPr>
                <w:color w:val="2A2A2A"/>
                <w:sz w:val="18"/>
                <w:szCs w:val="18"/>
              </w:rPr>
              <w:t>16</w:t>
            </w:r>
          </w:p>
        </w:tc>
        <w:tc>
          <w:tcPr>
            <w:tcW w:w="0" w:type="auto"/>
            <w:tcBorders>
              <w:top w:val="single" w:sz="4" w:space="0" w:color="000000"/>
              <w:left w:val="nil"/>
              <w:bottom w:val="single" w:sz="4" w:space="0" w:color="000000"/>
              <w:right w:val="nil"/>
            </w:tcBorders>
            <w:tcMar>
              <w:top w:w="156" w:type="dxa"/>
              <w:left w:w="156" w:type="dxa"/>
              <w:bottom w:w="156" w:type="dxa"/>
              <w:right w:w="156" w:type="dxa"/>
            </w:tcMar>
            <w:hideMark/>
          </w:tcPr>
          <w:p w14:paraId="5F8E767D" w14:textId="77777777" w:rsidR="003845CF" w:rsidRPr="008F2469" w:rsidRDefault="003845CF" w:rsidP="00736CE0">
            <w:pPr>
              <w:rPr>
                <w:color w:val="2A2A2A"/>
                <w:sz w:val="18"/>
                <w:szCs w:val="18"/>
              </w:rPr>
            </w:pPr>
            <w:r w:rsidRPr="008F2469">
              <w:rPr>
                <w:color w:val="2A2A2A"/>
                <w:sz w:val="18"/>
                <w:szCs w:val="18"/>
              </w:rPr>
              <w:t>PL</w:t>
            </w:r>
            <w:r w:rsidRPr="008F2469">
              <w:rPr>
                <w:color w:val="2A2A2A"/>
                <w:sz w:val="18"/>
                <w:szCs w:val="18"/>
                <w:bdr w:val="none" w:sz="0" w:space="0" w:color="auto" w:frame="1"/>
                <w:vertAlign w:val="superscript"/>
              </w:rPr>
              <w:t>+</w:t>
            </w:r>
            <w:r w:rsidRPr="008F2469">
              <w:rPr>
                <w:color w:val="2A2A2A"/>
                <w:sz w:val="18"/>
                <w:szCs w:val="18"/>
              </w:rPr>
              <w:t>, PR</w:t>
            </w:r>
            <w:r w:rsidRPr="008F2469">
              <w:rPr>
                <w:color w:val="2A2A2A"/>
                <w:sz w:val="18"/>
                <w:szCs w:val="18"/>
                <w:bdr w:val="none" w:sz="0" w:space="0" w:color="auto" w:frame="1"/>
                <w:vertAlign w:val="superscript"/>
              </w:rPr>
              <w:t>+</w:t>
            </w:r>
          </w:p>
        </w:tc>
        <w:tc>
          <w:tcPr>
            <w:tcW w:w="4459" w:type="dxa"/>
            <w:tcBorders>
              <w:top w:val="single" w:sz="4" w:space="0" w:color="000000"/>
              <w:left w:val="nil"/>
              <w:bottom w:val="single" w:sz="4" w:space="0" w:color="000000"/>
              <w:right w:val="nil"/>
            </w:tcBorders>
            <w:tcMar>
              <w:top w:w="156" w:type="dxa"/>
              <w:left w:w="156" w:type="dxa"/>
              <w:bottom w:w="156" w:type="dxa"/>
              <w:right w:w="156" w:type="dxa"/>
            </w:tcMar>
            <w:hideMark/>
          </w:tcPr>
          <w:p w14:paraId="776487C7" w14:textId="77777777" w:rsidR="003845CF" w:rsidRPr="008F2469" w:rsidRDefault="003845CF" w:rsidP="00736CE0">
            <w:pPr>
              <w:rPr>
                <w:color w:val="2A2A2A"/>
                <w:sz w:val="18"/>
                <w:szCs w:val="18"/>
              </w:rPr>
            </w:pPr>
            <w:r w:rsidRPr="008F2469">
              <w:rPr>
                <w:color w:val="2A2A2A"/>
                <w:sz w:val="18"/>
                <w:szCs w:val="18"/>
              </w:rPr>
              <w:t>Microphthalmia OU, band-shaped Keratopathy OU</w:t>
            </w:r>
          </w:p>
        </w:tc>
      </w:tr>
      <w:tr w:rsidR="003845CF" w:rsidRPr="008F2469" w14:paraId="7ABDF4D6" w14:textId="77777777" w:rsidTr="00736CE0">
        <w:tc>
          <w:tcPr>
            <w:tcW w:w="0" w:type="auto"/>
            <w:tcBorders>
              <w:top w:val="single" w:sz="4" w:space="0" w:color="000000"/>
              <w:left w:val="nil"/>
              <w:bottom w:val="single" w:sz="6" w:space="0" w:color="CFD5E4"/>
              <w:right w:val="nil"/>
            </w:tcBorders>
            <w:tcMar>
              <w:top w:w="156" w:type="dxa"/>
              <w:left w:w="156" w:type="dxa"/>
              <w:bottom w:w="156" w:type="dxa"/>
              <w:right w:w="156" w:type="dxa"/>
            </w:tcMar>
            <w:hideMark/>
          </w:tcPr>
          <w:p w14:paraId="00E6A02B" w14:textId="77777777" w:rsidR="003845CF" w:rsidRPr="008F2469" w:rsidRDefault="003845CF" w:rsidP="00736CE0">
            <w:pPr>
              <w:rPr>
                <w:color w:val="2A2A2A"/>
                <w:sz w:val="18"/>
                <w:szCs w:val="18"/>
              </w:rPr>
            </w:pPr>
            <w:r w:rsidRPr="008F2469">
              <w:rPr>
                <w:color w:val="2A2A2A"/>
                <w:sz w:val="18"/>
                <w:szCs w:val="18"/>
              </w:rPr>
              <w:t>CB</w:t>
            </w:r>
            <w:r>
              <w:rPr>
                <w:color w:val="2A2A2A"/>
                <w:sz w:val="18"/>
                <w:szCs w:val="18"/>
              </w:rPr>
              <w:t>8</w:t>
            </w:r>
          </w:p>
        </w:tc>
        <w:tc>
          <w:tcPr>
            <w:tcW w:w="0" w:type="auto"/>
            <w:tcBorders>
              <w:top w:val="single" w:sz="4" w:space="0" w:color="000000"/>
              <w:left w:val="nil"/>
              <w:bottom w:val="single" w:sz="6" w:space="0" w:color="CFD5E4"/>
              <w:right w:val="nil"/>
            </w:tcBorders>
            <w:tcMar>
              <w:top w:w="156" w:type="dxa"/>
              <w:left w:w="156" w:type="dxa"/>
              <w:bottom w:w="156" w:type="dxa"/>
              <w:right w:w="156" w:type="dxa"/>
            </w:tcMar>
            <w:hideMark/>
          </w:tcPr>
          <w:p w14:paraId="2A9B5369" w14:textId="77777777" w:rsidR="003845CF" w:rsidRPr="008F2469" w:rsidRDefault="003845CF" w:rsidP="00736CE0">
            <w:pPr>
              <w:rPr>
                <w:color w:val="2A2A2A"/>
                <w:sz w:val="18"/>
                <w:szCs w:val="18"/>
              </w:rPr>
            </w:pPr>
            <w:r w:rsidRPr="008F2469">
              <w:rPr>
                <w:color w:val="2A2A2A"/>
                <w:sz w:val="18"/>
                <w:szCs w:val="18"/>
              </w:rPr>
              <w:t>F</w:t>
            </w:r>
          </w:p>
        </w:tc>
        <w:tc>
          <w:tcPr>
            <w:tcW w:w="0" w:type="auto"/>
            <w:tcBorders>
              <w:top w:val="single" w:sz="4" w:space="0" w:color="000000"/>
              <w:left w:val="nil"/>
              <w:bottom w:val="single" w:sz="6" w:space="0" w:color="CFD5E4"/>
              <w:right w:val="nil"/>
            </w:tcBorders>
            <w:tcMar>
              <w:top w:w="156" w:type="dxa"/>
              <w:left w:w="156" w:type="dxa"/>
              <w:bottom w:w="156" w:type="dxa"/>
              <w:right w:w="156" w:type="dxa"/>
            </w:tcMar>
            <w:hideMark/>
          </w:tcPr>
          <w:p w14:paraId="23DBA90E" w14:textId="77777777" w:rsidR="003845CF" w:rsidRPr="008F2469" w:rsidRDefault="003845CF" w:rsidP="00736CE0">
            <w:pPr>
              <w:rPr>
                <w:color w:val="2A2A2A"/>
                <w:sz w:val="18"/>
                <w:szCs w:val="18"/>
              </w:rPr>
            </w:pPr>
            <w:r w:rsidRPr="008F2469">
              <w:rPr>
                <w:color w:val="2A2A2A"/>
                <w:sz w:val="18"/>
                <w:szCs w:val="18"/>
              </w:rPr>
              <w:t>17</w:t>
            </w:r>
          </w:p>
        </w:tc>
        <w:tc>
          <w:tcPr>
            <w:tcW w:w="0" w:type="auto"/>
            <w:tcBorders>
              <w:top w:val="single" w:sz="4" w:space="0" w:color="000000"/>
              <w:left w:val="nil"/>
              <w:bottom w:val="single" w:sz="6" w:space="0" w:color="CFD5E4"/>
              <w:right w:val="nil"/>
            </w:tcBorders>
            <w:tcMar>
              <w:top w:w="156" w:type="dxa"/>
              <w:left w:w="156" w:type="dxa"/>
              <w:bottom w:w="156" w:type="dxa"/>
              <w:right w:w="156" w:type="dxa"/>
            </w:tcMar>
            <w:hideMark/>
          </w:tcPr>
          <w:p w14:paraId="3CF14F1F" w14:textId="77777777" w:rsidR="003845CF" w:rsidRPr="008F2469" w:rsidRDefault="003845CF" w:rsidP="00736CE0">
            <w:pPr>
              <w:rPr>
                <w:color w:val="2A2A2A"/>
                <w:sz w:val="18"/>
                <w:szCs w:val="18"/>
              </w:rPr>
            </w:pPr>
            <w:r w:rsidRPr="008F2469">
              <w:rPr>
                <w:color w:val="2A2A2A"/>
                <w:sz w:val="18"/>
                <w:szCs w:val="18"/>
              </w:rPr>
              <w:t>NLP</w:t>
            </w:r>
          </w:p>
        </w:tc>
        <w:tc>
          <w:tcPr>
            <w:tcW w:w="4459" w:type="dxa"/>
            <w:tcBorders>
              <w:top w:val="single" w:sz="4" w:space="0" w:color="000000"/>
              <w:left w:val="nil"/>
              <w:bottom w:val="single" w:sz="6" w:space="0" w:color="CFD5E4"/>
              <w:right w:val="nil"/>
            </w:tcBorders>
            <w:tcMar>
              <w:top w:w="156" w:type="dxa"/>
              <w:left w:w="156" w:type="dxa"/>
              <w:bottom w:w="156" w:type="dxa"/>
              <w:right w:w="156" w:type="dxa"/>
            </w:tcMar>
            <w:hideMark/>
          </w:tcPr>
          <w:p w14:paraId="10752FF8" w14:textId="77777777" w:rsidR="003845CF" w:rsidRPr="008F2469" w:rsidRDefault="003845CF" w:rsidP="00736CE0">
            <w:pPr>
              <w:rPr>
                <w:color w:val="2A2A2A"/>
                <w:sz w:val="18"/>
                <w:szCs w:val="18"/>
              </w:rPr>
            </w:pPr>
            <w:r w:rsidRPr="008F2469">
              <w:rPr>
                <w:color w:val="2A2A2A"/>
                <w:sz w:val="18"/>
                <w:szCs w:val="18"/>
              </w:rPr>
              <w:t>Leber’s congenital amaurosis</w:t>
            </w:r>
          </w:p>
        </w:tc>
      </w:tr>
    </w:tbl>
    <w:p w14:paraId="6466BB56" w14:textId="77777777" w:rsidR="003845CF" w:rsidRPr="008F2469" w:rsidRDefault="003845CF" w:rsidP="003845CF">
      <w:pPr>
        <w:pStyle w:val="chapter-para"/>
        <w:spacing w:before="0" w:beforeAutospacing="0" w:after="0" w:afterAutospacing="0"/>
        <w:textAlignment w:val="baseline"/>
        <w:rPr>
          <w:color w:val="000000" w:themeColor="text1"/>
          <w:sz w:val="18"/>
          <w:szCs w:val="18"/>
        </w:rPr>
      </w:pPr>
      <w:r w:rsidRPr="008F2469">
        <w:rPr>
          <w:color w:val="000000" w:themeColor="text1"/>
          <w:sz w:val="18"/>
          <w:szCs w:val="18"/>
          <w:shd w:val="clear" w:color="auto" w:fill="FFFFFF"/>
        </w:rPr>
        <w:t>Note</w:t>
      </w:r>
      <w:r w:rsidRPr="008F2469">
        <w:rPr>
          <w:rStyle w:val="Emphasis"/>
          <w:color w:val="000000" w:themeColor="text1"/>
          <w:sz w:val="18"/>
          <w:szCs w:val="18"/>
          <w:bdr w:val="none" w:sz="0" w:space="0" w:color="auto" w:frame="1"/>
          <w:shd w:val="clear" w:color="auto" w:fill="FFFFFF"/>
        </w:rPr>
        <w:t>.</w:t>
      </w:r>
      <w:r w:rsidRPr="008F2469">
        <w:rPr>
          <w:color w:val="000000" w:themeColor="text1"/>
          <w:sz w:val="18"/>
          <w:szCs w:val="18"/>
          <w:shd w:val="clear" w:color="auto" w:fill="FFFFFF"/>
        </w:rPr>
        <w:t> M = male; F = female; OU = both eyes; OD = right eye; OS = left eye; N/A = not available; FFL = fixing and following light; NLP = no light perception; PL+ = able to perceive light; PR+ = able to report the location of light; CFCF = counting fingers close to face.</w:t>
      </w:r>
    </w:p>
    <w:p w14:paraId="542DCD59" w14:textId="77777777" w:rsidR="003845CF" w:rsidRPr="008F2469" w:rsidRDefault="003845CF" w:rsidP="003845CF">
      <w:pPr>
        <w:pStyle w:val="chapter-para"/>
        <w:spacing w:before="0" w:beforeAutospacing="0" w:after="0" w:afterAutospacing="0"/>
        <w:textAlignment w:val="baseline"/>
        <w:rPr>
          <w:color w:val="2A2A2A"/>
        </w:rPr>
      </w:pPr>
    </w:p>
    <w:p w14:paraId="7C2BB9E0" w14:textId="77777777" w:rsidR="003845CF" w:rsidRPr="00A76A8C" w:rsidRDefault="003845CF" w:rsidP="003845CF">
      <w:pPr>
        <w:spacing w:line="480" w:lineRule="auto"/>
        <w:rPr>
          <w:b/>
          <w:bCs/>
        </w:rPr>
      </w:pPr>
    </w:p>
    <w:p w14:paraId="3486D1D1" w14:textId="77777777" w:rsidR="003845CF" w:rsidRPr="00A76A8C" w:rsidRDefault="003845CF" w:rsidP="003845CF">
      <w:pPr>
        <w:rPr>
          <w:sz w:val="20"/>
          <w:szCs w:val="20"/>
        </w:rPr>
      </w:pPr>
      <w:r w:rsidRPr="00A76A8C">
        <w:rPr>
          <w:color w:val="2A2A2A"/>
          <w:sz w:val="20"/>
          <w:szCs w:val="20"/>
          <w:bdr w:val="none" w:sz="0" w:space="0" w:color="auto" w:frame="1"/>
        </w:rPr>
        <w:t xml:space="preserve">Supplementary table 3. </w:t>
      </w:r>
      <w:r w:rsidRPr="00A76A8C">
        <w:rPr>
          <w:sz w:val="20"/>
          <w:szCs w:val="20"/>
        </w:rPr>
        <w:t xml:space="preserve">Developmental cataract participant details (adapted from Hölig et al. </w:t>
      </w:r>
      <w:r w:rsidRPr="00A76A8C">
        <w:rPr>
          <w:sz w:val="20"/>
          <w:szCs w:val="20"/>
        </w:rPr>
        <w:fldChar w:fldCharType="begin"/>
      </w:r>
      <w:r>
        <w:rPr>
          <w:sz w:val="20"/>
          <w:szCs w:val="20"/>
        </w:rPr>
        <w:instrText xml:space="preserve"> ADDIN ZOTERO_ITEM CSL_CITATION {"citationID":"s7H1MQSP","properties":{"formattedCitation":"(H\\uc0\\u246{}lig et al., 2023)","plainCitation":"(Hölig et al., 2023)","dontUpdate":true,"noteIndex":0},"citationItems":[{"id":27877,"uris":["http://zotero.org/users/5724462/items/S49SYQJZ"],"itemData":{"id":27877,"type":"article-journal","abstract":"It is unknown whether impaired brain structure after congenital blindness is reversible if sight is restored later in life. Using structural magnetic resonance imaging, visual cortical surface area and cortical thickness were assessed in a large group of 21 sight-recovery individuals who had been born blind and who months or years later gained sight through cataract removal surgery. As control groups, we included 27 normally sighted individuals, 10 individuals with permanent congenital blindness, and 11 sight-recovery individuals with a late onset of cataracts. Congenital cataract-reversal individuals had a lower visual cortical surface area and a higher visual cortical thickness than normally sighted controls. These results corresponded to those of congenitally permanently blind individuals suggesting that impaired brain structure did not recover. Crucially, structural brain alterations in congenital-cataract reversal individuals were associated with a lower post-surgery visual acuity. No significant changes in visual cortex structure were observed in sight-recovery individuals with late onset cataracts. The results demonstrate that impaired structural brain development due to visual deprivation from birth is not fully reversible and limits functional recovery. Additionally, they highlight the crucial importance of prevention measures in the context of other types of aberrant childhood environments including low socioeconomic status and adversity.","container-title":"Cerebral Cortex","DOI":"10.1093/cercor/bhac197","ISSN":"1047-3211","issue":"5","journalAbbreviation":"Cerebral Cortex","page":"2152-2161","source":"Silverchair","title":"Sight restoration in congenitally blind humans does not restore visual brain structure","volume":"33","author":[{"family":"Hölig","given":"Cordula"},{"family":"Guerreiro","given":"Maria J S"},{"family":"Lingareddy","given":"Sunitha"},{"family":"Kekunnaya","given":"Ramesh"},{"family":"Röder","given":"Brigitte"}],"issued":{"date-parts":[["2023",3,1]]}}}],"schema":"https://github.com/citation-style-language/schema/raw/master/csl-citation.json"} </w:instrText>
      </w:r>
      <w:r w:rsidRPr="00A76A8C">
        <w:rPr>
          <w:sz w:val="20"/>
          <w:szCs w:val="20"/>
        </w:rPr>
        <w:fldChar w:fldCharType="separate"/>
      </w:r>
      <w:r w:rsidRPr="00A76A8C">
        <w:rPr>
          <w:sz w:val="20"/>
        </w:rPr>
        <w:t>(2023)</w:t>
      </w:r>
      <w:r w:rsidRPr="00A76A8C">
        <w:rPr>
          <w:sz w:val="20"/>
          <w:szCs w:val="20"/>
        </w:rPr>
        <w:fldChar w:fldCharType="end"/>
      </w:r>
      <w:r w:rsidR="00B53B40">
        <w:rPr>
          <w:sz w:val="20"/>
          <w:szCs w:val="20"/>
        </w:rPr>
        <w:t xml:space="preserve"> </w:t>
      </w:r>
      <w:r w:rsidR="00B53B40">
        <w:rPr>
          <w:sz w:val="20"/>
          <w:szCs w:val="20"/>
          <w:vertAlign w:val="superscript"/>
        </w:rPr>
        <w:t>25</w:t>
      </w:r>
      <w:r w:rsidRPr="00A76A8C">
        <w:rPr>
          <w:sz w:val="20"/>
          <w:szCs w:val="20"/>
        </w:rPr>
        <w:t>)</w:t>
      </w:r>
    </w:p>
    <w:tbl>
      <w:tblPr>
        <w:tblW w:w="9498" w:type="dxa"/>
        <w:tblLayout w:type="fixed"/>
        <w:tblCellMar>
          <w:left w:w="70" w:type="dxa"/>
          <w:right w:w="70" w:type="dxa"/>
        </w:tblCellMar>
        <w:tblLook w:val="04A0" w:firstRow="1" w:lastRow="0" w:firstColumn="1" w:lastColumn="0" w:noHBand="0" w:noVBand="1"/>
      </w:tblPr>
      <w:tblGrid>
        <w:gridCol w:w="1203"/>
        <w:gridCol w:w="640"/>
        <w:gridCol w:w="851"/>
        <w:gridCol w:w="1559"/>
        <w:gridCol w:w="1276"/>
        <w:gridCol w:w="1417"/>
        <w:gridCol w:w="1701"/>
        <w:gridCol w:w="851"/>
      </w:tblGrid>
      <w:tr w:rsidR="003845CF" w:rsidRPr="00A76A8C" w14:paraId="4737C156" w14:textId="77777777" w:rsidTr="00736CE0">
        <w:trPr>
          <w:trHeight w:val="320"/>
        </w:trPr>
        <w:tc>
          <w:tcPr>
            <w:tcW w:w="1203" w:type="dxa"/>
            <w:tcBorders>
              <w:top w:val="single" w:sz="8" w:space="0" w:color="auto"/>
              <w:left w:val="nil"/>
              <w:bottom w:val="single" w:sz="4" w:space="0" w:color="000000"/>
              <w:right w:val="nil"/>
            </w:tcBorders>
            <w:noWrap/>
            <w:hideMark/>
          </w:tcPr>
          <w:p w14:paraId="332C1A1D" w14:textId="77777777" w:rsidR="003845CF" w:rsidRPr="00A76A8C" w:rsidRDefault="003845CF" w:rsidP="00736CE0">
            <w:pPr>
              <w:pStyle w:val="SMcaption"/>
              <w:rPr>
                <w:b/>
                <w:bCs/>
                <w:sz w:val="18"/>
                <w:szCs w:val="18"/>
                <w:lang w:val="en-CA"/>
              </w:rPr>
            </w:pPr>
            <w:r w:rsidRPr="00A76A8C">
              <w:rPr>
                <w:b/>
                <w:bCs/>
                <w:sz w:val="18"/>
                <w:szCs w:val="18"/>
                <w:lang w:val="en-CA"/>
              </w:rPr>
              <w:t>Participant</w:t>
            </w:r>
          </w:p>
        </w:tc>
        <w:tc>
          <w:tcPr>
            <w:tcW w:w="640" w:type="dxa"/>
            <w:tcBorders>
              <w:top w:val="single" w:sz="8" w:space="0" w:color="auto"/>
              <w:left w:val="nil"/>
              <w:bottom w:val="single" w:sz="4" w:space="0" w:color="000000"/>
              <w:right w:val="nil"/>
            </w:tcBorders>
            <w:noWrap/>
            <w:hideMark/>
          </w:tcPr>
          <w:p w14:paraId="3DF2A68C" w14:textId="77777777" w:rsidR="003845CF" w:rsidRPr="00A76A8C" w:rsidRDefault="003845CF" w:rsidP="00736CE0">
            <w:pPr>
              <w:pStyle w:val="SMcaption"/>
              <w:rPr>
                <w:b/>
                <w:bCs/>
                <w:sz w:val="18"/>
                <w:szCs w:val="18"/>
                <w:lang w:val="en-CA"/>
              </w:rPr>
            </w:pPr>
            <w:r w:rsidRPr="00A76A8C">
              <w:rPr>
                <w:b/>
                <w:bCs/>
                <w:sz w:val="18"/>
                <w:szCs w:val="18"/>
                <w:lang w:val="en-CA"/>
              </w:rPr>
              <w:t>Sex</w:t>
            </w:r>
          </w:p>
        </w:tc>
        <w:tc>
          <w:tcPr>
            <w:tcW w:w="851" w:type="dxa"/>
            <w:tcBorders>
              <w:top w:val="single" w:sz="8" w:space="0" w:color="auto"/>
              <w:left w:val="nil"/>
              <w:bottom w:val="single" w:sz="4" w:space="0" w:color="000000"/>
              <w:right w:val="nil"/>
            </w:tcBorders>
            <w:noWrap/>
            <w:hideMark/>
          </w:tcPr>
          <w:p w14:paraId="20EC24CC" w14:textId="77777777" w:rsidR="003845CF" w:rsidRPr="00A76A8C" w:rsidRDefault="003845CF" w:rsidP="00736CE0">
            <w:pPr>
              <w:pStyle w:val="SMcaption"/>
              <w:rPr>
                <w:b/>
                <w:bCs/>
                <w:sz w:val="18"/>
                <w:szCs w:val="18"/>
                <w:lang w:val="en-CA"/>
              </w:rPr>
            </w:pPr>
            <w:r w:rsidRPr="00A76A8C">
              <w:rPr>
                <w:b/>
                <w:bCs/>
                <w:sz w:val="18"/>
                <w:szCs w:val="18"/>
                <w:lang w:val="en-CA"/>
              </w:rPr>
              <w:t>Age (years)</w:t>
            </w:r>
          </w:p>
        </w:tc>
        <w:tc>
          <w:tcPr>
            <w:tcW w:w="1559" w:type="dxa"/>
            <w:tcBorders>
              <w:top w:val="single" w:sz="8" w:space="0" w:color="auto"/>
              <w:left w:val="nil"/>
              <w:bottom w:val="single" w:sz="4" w:space="0" w:color="000000"/>
              <w:right w:val="nil"/>
            </w:tcBorders>
            <w:noWrap/>
            <w:hideMark/>
          </w:tcPr>
          <w:p w14:paraId="1E4C7B15" w14:textId="77777777" w:rsidR="003845CF" w:rsidRPr="00A76A8C" w:rsidRDefault="003845CF" w:rsidP="00736CE0">
            <w:pPr>
              <w:pStyle w:val="SMcaption"/>
              <w:rPr>
                <w:b/>
                <w:bCs/>
                <w:sz w:val="18"/>
                <w:szCs w:val="18"/>
                <w:lang w:val="en-CA"/>
              </w:rPr>
            </w:pPr>
            <w:r w:rsidRPr="00A76A8C">
              <w:rPr>
                <w:b/>
                <w:bCs/>
                <w:sz w:val="18"/>
                <w:szCs w:val="18"/>
                <w:lang w:val="en-CA"/>
              </w:rPr>
              <w:t>Cataract onset</w:t>
            </w:r>
            <w:r w:rsidRPr="00A76A8C">
              <w:rPr>
                <w:b/>
                <w:bCs/>
                <w:sz w:val="18"/>
                <w:szCs w:val="18"/>
                <w:vertAlign w:val="superscript"/>
                <w:lang w:val="en-CA"/>
              </w:rPr>
              <w:t xml:space="preserve"> a</w:t>
            </w:r>
          </w:p>
        </w:tc>
        <w:tc>
          <w:tcPr>
            <w:tcW w:w="1276" w:type="dxa"/>
            <w:tcBorders>
              <w:top w:val="single" w:sz="8" w:space="0" w:color="auto"/>
              <w:left w:val="nil"/>
              <w:bottom w:val="single" w:sz="4" w:space="0" w:color="000000"/>
              <w:right w:val="nil"/>
            </w:tcBorders>
            <w:noWrap/>
            <w:hideMark/>
          </w:tcPr>
          <w:p w14:paraId="771A875A" w14:textId="77777777" w:rsidR="003845CF" w:rsidRPr="00D371EE" w:rsidRDefault="003845CF" w:rsidP="00736CE0">
            <w:pPr>
              <w:pStyle w:val="SMcaption"/>
              <w:rPr>
                <w:b/>
                <w:bCs/>
                <w:sz w:val="18"/>
                <w:szCs w:val="18"/>
                <w:vertAlign w:val="superscript"/>
                <w:lang w:val="en-CA"/>
              </w:rPr>
            </w:pPr>
            <w:r w:rsidRPr="00A76A8C">
              <w:rPr>
                <w:b/>
                <w:bCs/>
                <w:sz w:val="18"/>
                <w:szCs w:val="18"/>
                <w:lang w:val="en-CA"/>
              </w:rPr>
              <w:t xml:space="preserve">Pre-surgery visual acuity </w:t>
            </w:r>
            <w:r>
              <w:rPr>
                <w:b/>
                <w:bCs/>
                <w:sz w:val="18"/>
                <w:szCs w:val="18"/>
                <w:vertAlign w:val="superscript"/>
                <w:lang w:val="en-CA"/>
              </w:rPr>
              <w:t>b</w:t>
            </w:r>
          </w:p>
        </w:tc>
        <w:tc>
          <w:tcPr>
            <w:tcW w:w="1417" w:type="dxa"/>
            <w:tcBorders>
              <w:top w:val="single" w:sz="8" w:space="0" w:color="auto"/>
              <w:left w:val="nil"/>
              <w:bottom w:val="single" w:sz="4" w:space="0" w:color="000000"/>
              <w:right w:val="nil"/>
            </w:tcBorders>
            <w:noWrap/>
            <w:hideMark/>
          </w:tcPr>
          <w:p w14:paraId="4FC786C6" w14:textId="77777777" w:rsidR="003845CF" w:rsidRDefault="003845CF" w:rsidP="00736CE0">
            <w:pPr>
              <w:pStyle w:val="SMcaption"/>
              <w:rPr>
                <w:b/>
                <w:bCs/>
                <w:sz w:val="18"/>
                <w:szCs w:val="18"/>
                <w:lang w:val="en-CA"/>
              </w:rPr>
            </w:pPr>
            <w:r w:rsidRPr="00A76A8C">
              <w:rPr>
                <w:b/>
                <w:bCs/>
                <w:sz w:val="18"/>
                <w:szCs w:val="18"/>
                <w:lang w:val="en-CA"/>
              </w:rPr>
              <w:t>Age at surgery (</w:t>
            </w:r>
            <w:r>
              <w:rPr>
                <w:b/>
                <w:bCs/>
                <w:sz w:val="18"/>
                <w:szCs w:val="18"/>
                <w:lang w:val="en-CA"/>
              </w:rPr>
              <w:t xml:space="preserve">y = </w:t>
            </w:r>
            <w:r w:rsidRPr="00A76A8C">
              <w:rPr>
                <w:b/>
                <w:bCs/>
                <w:sz w:val="18"/>
                <w:szCs w:val="18"/>
                <w:lang w:val="en-CA"/>
              </w:rPr>
              <w:t>years</w:t>
            </w:r>
            <w:r>
              <w:rPr>
                <w:b/>
                <w:bCs/>
                <w:sz w:val="18"/>
                <w:szCs w:val="18"/>
                <w:lang w:val="en-CA"/>
              </w:rPr>
              <w:t xml:space="preserve">, </w:t>
            </w:r>
          </w:p>
          <w:p w14:paraId="348A362B" w14:textId="77777777" w:rsidR="003845CF" w:rsidRPr="00A76A8C" w:rsidRDefault="003845CF" w:rsidP="00736CE0">
            <w:pPr>
              <w:pStyle w:val="SMcaption"/>
              <w:rPr>
                <w:b/>
                <w:bCs/>
                <w:sz w:val="18"/>
                <w:szCs w:val="18"/>
                <w:lang w:val="en-CA"/>
              </w:rPr>
            </w:pPr>
            <w:r>
              <w:rPr>
                <w:b/>
                <w:bCs/>
                <w:sz w:val="18"/>
                <w:szCs w:val="18"/>
                <w:lang w:val="en-CA"/>
              </w:rPr>
              <w:t>m = months</w:t>
            </w:r>
            <w:r w:rsidRPr="00A76A8C">
              <w:rPr>
                <w:b/>
                <w:bCs/>
                <w:sz w:val="18"/>
                <w:szCs w:val="18"/>
                <w:lang w:val="en-CA"/>
              </w:rPr>
              <w:t>)</w:t>
            </w:r>
          </w:p>
        </w:tc>
        <w:tc>
          <w:tcPr>
            <w:tcW w:w="1701" w:type="dxa"/>
            <w:tcBorders>
              <w:top w:val="single" w:sz="8" w:space="0" w:color="auto"/>
              <w:left w:val="nil"/>
              <w:bottom w:val="single" w:sz="4" w:space="0" w:color="000000"/>
              <w:right w:val="nil"/>
            </w:tcBorders>
          </w:tcPr>
          <w:p w14:paraId="354CDA1A" w14:textId="77777777" w:rsidR="003845CF" w:rsidRDefault="003845CF" w:rsidP="00736CE0">
            <w:pPr>
              <w:pStyle w:val="SMcaption"/>
              <w:rPr>
                <w:b/>
                <w:bCs/>
                <w:sz w:val="18"/>
                <w:szCs w:val="18"/>
                <w:lang w:val="en-CA"/>
              </w:rPr>
            </w:pPr>
            <w:r>
              <w:rPr>
                <w:b/>
                <w:bCs/>
                <w:sz w:val="18"/>
                <w:szCs w:val="18"/>
                <w:lang w:val="en-CA"/>
              </w:rPr>
              <w:t>Time since surgery (y = years,</w:t>
            </w:r>
          </w:p>
          <w:p w14:paraId="6057E00D" w14:textId="77777777" w:rsidR="003845CF" w:rsidRPr="00A76A8C" w:rsidRDefault="003845CF" w:rsidP="00736CE0">
            <w:pPr>
              <w:pStyle w:val="SMcaption"/>
              <w:rPr>
                <w:b/>
                <w:bCs/>
                <w:sz w:val="18"/>
                <w:szCs w:val="18"/>
                <w:lang w:val="en-CA"/>
              </w:rPr>
            </w:pPr>
            <w:r>
              <w:rPr>
                <w:b/>
                <w:bCs/>
                <w:sz w:val="18"/>
                <w:szCs w:val="18"/>
                <w:lang w:val="en-CA"/>
              </w:rPr>
              <w:t>m = months)</w:t>
            </w:r>
          </w:p>
        </w:tc>
        <w:tc>
          <w:tcPr>
            <w:tcW w:w="851" w:type="dxa"/>
            <w:tcBorders>
              <w:top w:val="single" w:sz="8" w:space="0" w:color="auto"/>
              <w:left w:val="nil"/>
              <w:bottom w:val="single" w:sz="4" w:space="0" w:color="000000"/>
              <w:right w:val="nil"/>
            </w:tcBorders>
            <w:noWrap/>
            <w:hideMark/>
          </w:tcPr>
          <w:p w14:paraId="263B2CF0" w14:textId="77777777" w:rsidR="003845CF" w:rsidRPr="00D371EE" w:rsidRDefault="003845CF" w:rsidP="00736CE0">
            <w:pPr>
              <w:pStyle w:val="SMcaption"/>
              <w:rPr>
                <w:b/>
                <w:bCs/>
                <w:sz w:val="18"/>
                <w:szCs w:val="18"/>
                <w:vertAlign w:val="superscript"/>
                <w:lang w:val="en-CA"/>
              </w:rPr>
            </w:pPr>
            <w:r w:rsidRPr="00A76A8C">
              <w:rPr>
                <w:b/>
                <w:bCs/>
                <w:sz w:val="18"/>
                <w:szCs w:val="18"/>
                <w:lang w:val="en-CA"/>
              </w:rPr>
              <w:t>Visual acuity</w:t>
            </w:r>
            <w:r>
              <w:rPr>
                <w:b/>
                <w:bCs/>
                <w:sz w:val="18"/>
                <w:szCs w:val="18"/>
                <w:lang w:val="en-CA"/>
              </w:rPr>
              <w:t xml:space="preserve"> </w:t>
            </w:r>
            <w:r>
              <w:rPr>
                <w:b/>
                <w:bCs/>
                <w:sz w:val="18"/>
                <w:szCs w:val="18"/>
                <w:vertAlign w:val="superscript"/>
                <w:lang w:val="en-CA"/>
              </w:rPr>
              <w:t>b</w:t>
            </w:r>
          </w:p>
        </w:tc>
      </w:tr>
      <w:tr w:rsidR="003845CF" w:rsidRPr="00A76A8C" w14:paraId="664E9F55" w14:textId="77777777" w:rsidTr="00736CE0">
        <w:trPr>
          <w:trHeight w:val="310"/>
        </w:trPr>
        <w:tc>
          <w:tcPr>
            <w:tcW w:w="1203" w:type="dxa"/>
            <w:tcBorders>
              <w:top w:val="single" w:sz="4" w:space="0" w:color="000000"/>
              <w:bottom w:val="single" w:sz="4" w:space="0" w:color="000000"/>
            </w:tcBorders>
            <w:noWrap/>
            <w:hideMark/>
          </w:tcPr>
          <w:p w14:paraId="4100EB64" w14:textId="77777777" w:rsidR="003845CF" w:rsidRPr="00A76A8C" w:rsidRDefault="003845CF" w:rsidP="00736CE0">
            <w:pPr>
              <w:pStyle w:val="SMcaption"/>
              <w:rPr>
                <w:sz w:val="18"/>
                <w:szCs w:val="18"/>
                <w:lang w:val="en-CA"/>
              </w:rPr>
            </w:pPr>
            <w:r w:rsidRPr="00A76A8C">
              <w:rPr>
                <w:sz w:val="18"/>
                <w:szCs w:val="18"/>
                <w:lang w:val="en-CA"/>
              </w:rPr>
              <w:t>DC1</w:t>
            </w:r>
          </w:p>
        </w:tc>
        <w:tc>
          <w:tcPr>
            <w:tcW w:w="640" w:type="dxa"/>
            <w:tcBorders>
              <w:top w:val="single" w:sz="4" w:space="0" w:color="000000"/>
              <w:bottom w:val="single" w:sz="4" w:space="0" w:color="000000"/>
            </w:tcBorders>
            <w:noWrap/>
            <w:hideMark/>
          </w:tcPr>
          <w:p w14:paraId="5B532B6D" w14:textId="77777777" w:rsidR="003845CF" w:rsidRPr="00A76A8C" w:rsidRDefault="003845CF" w:rsidP="00736CE0">
            <w:pPr>
              <w:pStyle w:val="SMcaption"/>
              <w:rPr>
                <w:sz w:val="18"/>
                <w:szCs w:val="18"/>
                <w:lang w:val="en-CA"/>
              </w:rPr>
            </w:pPr>
            <w:r w:rsidRPr="00A76A8C">
              <w:rPr>
                <w:sz w:val="18"/>
                <w:szCs w:val="18"/>
                <w:lang w:val="en-CA"/>
              </w:rPr>
              <w:t>M</w:t>
            </w:r>
          </w:p>
        </w:tc>
        <w:tc>
          <w:tcPr>
            <w:tcW w:w="851" w:type="dxa"/>
            <w:tcBorders>
              <w:top w:val="single" w:sz="4" w:space="0" w:color="000000"/>
              <w:bottom w:val="single" w:sz="4" w:space="0" w:color="000000"/>
            </w:tcBorders>
            <w:noWrap/>
            <w:hideMark/>
          </w:tcPr>
          <w:p w14:paraId="20B5D51C" w14:textId="77777777" w:rsidR="003845CF" w:rsidRPr="00A76A8C" w:rsidRDefault="003845CF" w:rsidP="00736CE0">
            <w:pPr>
              <w:pStyle w:val="SMcaption"/>
              <w:rPr>
                <w:sz w:val="18"/>
                <w:szCs w:val="18"/>
                <w:lang w:val="en-CA"/>
              </w:rPr>
            </w:pPr>
            <w:r w:rsidRPr="00A76A8C">
              <w:rPr>
                <w:sz w:val="18"/>
                <w:szCs w:val="18"/>
                <w:lang w:val="en-CA"/>
              </w:rPr>
              <w:t>13</w:t>
            </w:r>
          </w:p>
        </w:tc>
        <w:tc>
          <w:tcPr>
            <w:tcW w:w="1559" w:type="dxa"/>
            <w:tcBorders>
              <w:top w:val="single" w:sz="4" w:space="0" w:color="000000"/>
              <w:bottom w:val="single" w:sz="4" w:space="0" w:color="000000"/>
            </w:tcBorders>
            <w:noWrap/>
            <w:hideMark/>
          </w:tcPr>
          <w:p w14:paraId="7ABD44D9"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bottom w:val="single" w:sz="4" w:space="0" w:color="000000"/>
            </w:tcBorders>
            <w:noWrap/>
            <w:hideMark/>
          </w:tcPr>
          <w:p w14:paraId="4A072314" w14:textId="77777777" w:rsidR="003845CF" w:rsidRPr="00A76A8C" w:rsidRDefault="003845CF" w:rsidP="00736CE0">
            <w:pPr>
              <w:pStyle w:val="SMcaption"/>
              <w:rPr>
                <w:sz w:val="18"/>
                <w:szCs w:val="18"/>
                <w:lang w:val="en-CA"/>
              </w:rPr>
            </w:pPr>
            <w:r w:rsidRPr="00A76A8C">
              <w:rPr>
                <w:sz w:val="18"/>
                <w:szCs w:val="18"/>
                <w:lang w:val="en-CA"/>
              </w:rPr>
              <w:t>PL+, PR+</w:t>
            </w:r>
          </w:p>
        </w:tc>
        <w:tc>
          <w:tcPr>
            <w:tcW w:w="1417" w:type="dxa"/>
            <w:tcBorders>
              <w:top w:val="single" w:sz="4" w:space="0" w:color="000000"/>
              <w:bottom w:val="single" w:sz="4" w:space="0" w:color="000000"/>
            </w:tcBorders>
            <w:noWrap/>
            <w:hideMark/>
          </w:tcPr>
          <w:p w14:paraId="0ED9A5FD" w14:textId="77777777" w:rsidR="003845CF" w:rsidRPr="00A76A8C" w:rsidRDefault="003845CF" w:rsidP="00736CE0">
            <w:pPr>
              <w:pStyle w:val="SMcaption"/>
              <w:rPr>
                <w:sz w:val="18"/>
                <w:szCs w:val="18"/>
                <w:lang w:val="en-CA"/>
              </w:rPr>
            </w:pPr>
            <w:r w:rsidRPr="00A76A8C">
              <w:rPr>
                <w:sz w:val="18"/>
                <w:szCs w:val="18"/>
                <w:lang w:val="en-CA"/>
              </w:rPr>
              <w:t>9 y</w:t>
            </w:r>
          </w:p>
        </w:tc>
        <w:tc>
          <w:tcPr>
            <w:tcW w:w="1701" w:type="dxa"/>
            <w:tcBorders>
              <w:top w:val="single" w:sz="4" w:space="0" w:color="000000"/>
              <w:bottom w:val="single" w:sz="4" w:space="0" w:color="000000"/>
            </w:tcBorders>
          </w:tcPr>
          <w:p w14:paraId="4EC187B7" w14:textId="77777777" w:rsidR="003845CF" w:rsidRPr="00A76A8C" w:rsidRDefault="003845CF" w:rsidP="00736CE0">
            <w:pPr>
              <w:pStyle w:val="SMcaption"/>
              <w:rPr>
                <w:sz w:val="18"/>
                <w:szCs w:val="18"/>
                <w:lang w:val="en-CA"/>
              </w:rPr>
            </w:pPr>
            <w:r>
              <w:rPr>
                <w:sz w:val="18"/>
                <w:szCs w:val="18"/>
                <w:lang w:val="en-CA"/>
              </w:rPr>
              <w:t>4 y</w:t>
            </w:r>
          </w:p>
        </w:tc>
        <w:tc>
          <w:tcPr>
            <w:tcW w:w="851" w:type="dxa"/>
            <w:tcBorders>
              <w:top w:val="single" w:sz="4" w:space="0" w:color="000000"/>
              <w:bottom w:val="single" w:sz="4" w:space="0" w:color="000000"/>
            </w:tcBorders>
            <w:noWrap/>
            <w:hideMark/>
          </w:tcPr>
          <w:p w14:paraId="71806925" w14:textId="77777777" w:rsidR="003845CF" w:rsidRPr="00A76A8C" w:rsidRDefault="003845CF" w:rsidP="00736CE0">
            <w:pPr>
              <w:pStyle w:val="SMcaption"/>
              <w:rPr>
                <w:sz w:val="18"/>
                <w:szCs w:val="18"/>
                <w:lang w:val="en-CA"/>
              </w:rPr>
            </w:pPr>
            <w:r w:rsidRPr="00A76A8C">
              <w:rPr>
                <w:sz w:val="18"/>
                <w:szCs w:val="18"/>
                <w:lang w:val="en-CA"/>
              </w:rPr>
              <w:t>1.78</w:t>
            </w:r>
          </w:p>
        </w:tc>
      </w:tr>
      <w:tr w:rsidR="003845CF" w:rsidRPr="00A76A8C" w14:paraId="46178BBB" w14:textId="77777777" w:rsidTr="00736CE0">
        <w:trPr>
          <w:trHeight w:val="310"/>
        </w:trPr>
        <w:tc>
          <w:tcPr>
            <w:tcW w:w="1203" w:type="dxa"/>
            <w:tcBorders>
              <w:top w:val="single" w:sz="4" w:space="0" w:color="000000"/>
              <w:bottom w:val="single" w:sz="4" w:space="0" w:color="000000"/>
            </w:tcBorders>
            <w:noWrap/>
            <w:hideMark/>
          </w:tcPr>
          <w:p w14:paraId="7143797C" w14:textId="77777777" w:rsidR="003845CF" w:rsidRPr="00A76A8C" w:rsidRDefault="003845CF" w:rsidP="00736CE0">
            <w:pPr>
              <w:pStyle w:val="SMcaption"/>
              <w:rPr>
                <w:sz w:val="18"/>
                <w:szCs w:val="18"/>
                <w:lang w:val="en-CA"/>
              </w:rPr>
            </w:pPr>
            <w:r w:rsidRPr="00A76A8C">
              <w:rPr>
                <w:sz w:val="18"/>
                <w:szCs w:val="18"/>
                <w:lang w:val="en-CA"/>
              </w:rPr>
              <w:t>DC2</w:t>
            </w:r>
          </w:p>
        </w:tc>
        <w:tc>
          <w:tcPr>
            <w:tcW w:w="640" w:type="dxa"/>
            <w:tcBorders>
              <w:top w:val="single" w:sz="4" w:space="0" w:color="000000"/>
              <w:bottom w:val="single" w:sz="4" w:space="0" w:color="000000"/>
            </w:tcBorders>
            <w:noWrap/>
            <w:hideMark/>
          </w:tcPr>
          <w:p w14:paraId="449882AE" w14:textId="77777777" w:rsidR="003845CF" w:rsidRPr="00A76A8C" w:rsidRDefault="003845CF" w:rsidP="00736CE0">
            <w:pPr>
              <w:pStyle w:val="SMcaption"/>
              <w:rPr>
                <w:sz w:val="18"/>
                <w:szCs w:val="18"/>
                <w:lang w:val="en-CA"/>
              </w:rPr>
            </w:pPr>
            <w:r w:rsidRPr="00A76A8C">
              <w:rPr>
                <w:sz w:val="18"/>
                <w:szCs w:val="18"/>
                <w:lang w:val="en-CA"/>
              </w:rPr>
              <w:t>M</w:t>
            </w:r>
          </w:p>
        </w:tc>
        <w:tc>
          <w:tcPr>
            <w:tcW w:w="851" w:type="dxa"/>
            <w:tcBorders>
              <w:top w:val="single" w:sz="4" w:space="0" w:color="000000"/>
              <w:bottom w:val="single" w:sz="4" w:space="0" w:color="000000"/>
            </w:tcBorders>
            <w:noWrap/>
            <w:hideMark/>
          </w:tcPr>
          <w:p w14:paraId="29DA3823" w14:textId="77777777" w:rsidR="003845CF" w:rsidRPr="00A76A8C" w:rsidRDefault="003845CF" w:rsidP="00736CE0">
            <w:pPr>
              <w:pStyle w:val="SMcaption"/>
              <w:rPr>
                <w:sz w:val="18"/>
                <w:szCs w:val="18"/>
                <w:lang w:val="en-CA"/>
              </w:rPr>
            </w:pPr>
            <w:r w:rsidRPr="00A76A8C">
              <w:rPr>
                <w:sz w:val="18"/>
                <w:szCs w:val="18"/>
                <w:lang w:val="en-CA"/>
              </w:rPr>
              <w:t>13</w:t>
            </w:r>
          </w:p>
        </w:tc>
        <w:tc>
          <w:tcPr>
            <w:tcW w:w="1559" w:type="dxa"/>
            <w:tcBorders>
              <w:top w:val="single" w:sz="4" w:space="0" w:color="000000"/>
              <w:bottom w:val="single" w:sz="4" w:space="0" w:color="000000"/>
            </w:tcBorders>
            <w:noWrap/>
            <w:hideMark/>
          </w:tcPr>
          <w:p w14:paraId="33A851E9"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bottom w:val="single" w:sz="4" w:space="0" w:color="000000"/>
            </w:tcBorders>
            <w:noWrap/>
            <w:hideMark/>
          </w:tcPr>
          <w:p w14:paraId="5B5B1E27" w14:textId="77777777" w:rsidR="003845CF" w:rsidRPr="00A76A8C" w:rsidRDefault="003845CF" w:rsidP="00736CE0">
            <w:pPr>
              <w:pStyle w:val="SMcaption"/>
              <w:rPr>
                <w:sz w:val="18"/>
                <w:szCs w:val="18"/>
                <w:lang w:val="en-CA"/>
              </w:rPr>
            </w:pPr>
            <w:r w:rsidRPr="00A76A8C">
              <w:rPr>
                <w:sz w:val="18"/>
                <w:szCs w:val="18"/>
                <w:lang w:val="en-CA"/>
              </w:rPr>
              <w:t>0.80</w:t>
            </w:r>
          </w:p>
        </w:tc>
        <w:tc>
          <w:tcPr>
            <w:tcW w:w="1417" w:type="dxa"/>
            <w:tcBorders>
              <w:top w:val="single" w:sz="4" w:space="0" w:color="000000"/>
              <w:bottom w:val="single" w:sz="4" w:space="0" w:color="000000"/>
            </w:tcBorders>
            <w:noWrap/>
            <w:hideMark/>
          </w:tcPr>
          <w:p w14:paraId="51A09516" w14:textId="77777777" w:rsidR="003845CF" w:rsidRPr="00A76A8C" w:rsidRDefault="003845CF" w:rsidP="00736CE0">
            <w:pPr>
              <w:pStyle w:val="SMcaption"/>
              <w:rPr>
                <w:sz w:val="18"/>
                <w:szCs w:val="18"/>
                <w:lang w:val="en-CA"/>
              </w:rPr>
            </w:pPr>
            <w:r w:rsidRPr="00A76A8C">
              <w:rPr>
                <w:sz w:val="18"/>
                <w:szCs w:val="18"/>
                <w:lang w:val="en-CA"/>
              </w:rPr>
              <w:t>12 y 6 m</w:t>
            </w:r>
          </w:p>
        </w:tc>
        <w:tc>
          <w:tcPr>
            <w:tcW w:w="1701" w:type="dxa"/>
            <w:tcBorders>
              <w:top w:val="single" w:sz="4" w:space="0" w:color="000000"/>
              <w:bottom w:val="single" w:sz="4" w:space="0" w:color="000000"/>
            </w:tcBorders>
          </w:tcPr>
          <w:p w14:paraId="18843B72" w14:textId="77777777" w:rsidR="003845CF" w:rsidRPr="00A76A8C" w:rsidRDefault="003845CF" w:rsidP="00736CE0">
            <w:pPr>
              <w:pStyle w:val="SMcaption"/>
              <w:rPr>
                <w:sz w:val="18"/>
                <w:szCs w:val="18"/>
                <w:lang w:val="en-CA"/>
              </w:rPr>
            </w:pPr>
            <w:r>
              <w:rPr>
                <w:sz w:val="18"/>
                <w:szCs w:val="18"/>
                <w:lang w:val="en-CA"/>
              </w:rPr>
              <w:t>7 m</w:t>
            </w:r>
          </w:p>
        </w:tc>
        <w:tc>
          <w:tcPr>
            <w:tcW w:w="851" w:type="dxa"/>
            <w:tcBorders>
              <w:top w:val="single" w:sz="4" w:space="0" w:color="000000"/>
              <w:bottom w:val="single" w:sz="4" w:space="0" w:color="000000"/>
            </w:tcBorders>
            <w:noWrap/>
            <w:hideMark/>
          </w:tcPr>
          <w:p w14:paraId="23E93EB6" w14:textId="77777777" w:rsidR="003845CF" w:rsidRPr="00A76A8C" w:rsidRDefault="003845CF" w:rsidP="00736CE0">
            <w:pPr>
              <w:pStyle w:val="SMcaption"/>
              <w:rPr>
                <w:sz w:val="18"/>
                <w:szCs w:val="18"/>
                <w:lang w:val="en-CA"/>
              </w:rPr>
            </w:pPr>
            <w:r w:rsidRPr="00A76A8C">
              <w:rPr>
                <w:sz w:val="18"/>
                <w:szCs w:val="18"/>
                <w:lang w:val="en-CA"/>
              </w:rPr>
              <w:t>0.10</w:t>
            </w:r>
          </w:p>
        </w:tc>
      </w:tr>
      <w:tr w:rsidR="003845CF" w:rsidRPr="00A76A8C" w14:paraId="1BE66E8F" w14:textId="77777777" w:rsidTr="00736CE0">
        <w:trPr>
          <w:trHeight w:val="310"/>
        </w:trPr>
        <w:tc>
          <w:tcPr>
            <w:tcW w:w="1203" w:type="dxa"/>
            <w:tcBorders>
              <w:top w:val="single" w:sz="4" w:space="0" w:color="000000"/>
              <w:bottom w:val="single" w:sz="4" w:space="0" w:color="000000"/>
            </w:tcBorders>
            <w:noWrap/>
            <w:hideMark/>
          </w:tcPr>
          <w:p w14:paraId="105866F1" w14:textId="77777777" w:rsidR="003845CF" w:rsidRPr="00A76A8C" w:rsidRDefault="003845CF" w:rsidP="00736CE0">
            <w:pPr>
              <w:pStyle w:val="SMcaption"/>
              <w:rPr>
                <w:sz w:val="18"/>
                <w:szCs w:val="18"/>
                <w:lang w:val="en-CA"/>
              </w:rPr>
            </w:pPr>
            <w:r w:rsidRPr="00A76A8C">
              <w:rPr>
                <w:sz w:val="18"/>
                <w:szCs w:val="18"/>
                <w:lang w:val="en-CA"/>
              </w:rPr>
              <w:t>DC3</w:t>
            </w:r>
          </w:p>
        </w:tc>
        <w:tc>
          <w:tcPr>
            <w:tcW w:w="640" w:type="dxa"/>
            <w:tcBorders>
              <w:top w:val="single" w:sz="4" w:space="0" w:color="000000"/>
              <w:bottom w:val="single" w:sz="4" w:space="0" w:color="000000"/>
            </w:tcBorders>
            <w:noWrap/>
            <w:hideMark/>
          </w:tcPr>
          <w:p w14:paraId="2A71F582" w14:textId="77777777" w:rsidR="003845CF" w:rsidRPr="00A76A8C" w:rsidRDefault="003845CF" w:rsidP="00736CE0">
            <w:pPr>
              <w:pStyle w:val="SMcaption"/>
              <w:rPr>
                <w:sz w:val="18"/>
                <w:szCs w:val="18"/>
                <w:lang w:val="en-CA"/>
              </w:rPr>
            </w:pPr>
            <w:r w:rsidRPr="00A76A8C">
              <w:rPr>
                <w:sz w:val="18"/>
                <w:szCs w:val="18"/>
                <w:lang w:val="en-CA"/>
              </w:rPr>
              <w:t>F</w:t>
            </w:r>
          </w:p>
        </w:tc>
        <w:tc>
          <w:tcPr>
            <w:tcW w:w="851" w:type="dxa"/>
            <w:tcBorders>
              <w:top w:val="single" w:sz="4" w:space="0" w:color="000000"/>
              <w:bottom w:val="single" w:sz="4" w:space="0" w:color="000000"/>
            </w:tcBorders>
            <w:noWrap/>
            <w:hideMark/>
          </w:tcPr>
          <w:p w14:paraId="70E43A6A" w14:textId="77777777" w:rsidR="003845CF" w:rsidRPr="00A76A8C" w:rsidRDefault="003845CF" w:rsidP="00736CE0">
            <w:pPr>
              <w:pStyle w:val="SMcaption"/>
              <w:rPr>
                <w:sz w:val="18"/>
                <w:szCs w:val="18"/>
                <w:lang w:val="en-CA"/>
              </w:rPr>
            </w:pPr>
            <w:r w:rsidRPr="00A76A8C">
              <w:rPr>
                <w:sz w:val="18"/>
                <w:szCs w:val="18"/>
                <w:lang w:val="en-CA"/>
              </w:rPr>
              <w:t>43</w:t>
            </w:r>
          </w:p>
        </w:tc>
        <w:tc>
          <w:tcPr>
            <w:tcW w:w="1559" w:type="dxa"/>
            <w:tcBorders>
              <w:top w:val="single" w:sz="4" w:space="0" w:color="000000"/>
              <w:bottom w:val="single" w:sz="4" w:space="0" w:color="000000"/>
            </w:tcBorders>
            <w:noWrap/>
            <w:hideMark/>
          </w:tcPr>
          <w:p w14:paraId="7EA1EB91" w14:textId="77777777" w:rsidR="003845CF" w:rsidRPr="00A76A8C" w:rsidRDefault="003845CF" w:rsidP="00736CE0">
            <w:pPr>
              <w:pStyle w:val="SMcaption"/>
              <w:rPr>
                <w:sz w:val="18"/>
                <w:szCs w:val="18"/>
                <w:lang w:val="en-CA"/>
              </w:rPr>
            </w:pPr>
            <w:r w:rsidRPr="00A76A8C">
              <w:rPr>
                <w:sz w:val="18"/>
                <w:szCs w:val="18"/>
                <w:lang w:val="en-CA"/>
              </w:rPr>
              <w:t>Age-related</w:t>
            </w:r>
            <w:r w:rsidRPr="00A76A8C">
              <w:rPr>
                <w:sz w:val="18"/>
                <w:szCs w:val="18"/>
                <w:vertAlign w:val="superscript"/>
                <w:lang w:val="en-CA"/>
              </w:rPr>
              <w:t xml:space="preserve"> c</w:t>
            </w:r>
          </w:p>
        </w:tc>
        <w:tc>
          <w:tcPr>
            <w:tcW w:w="1276" w:type="dxa"/>
            <w:tcBorders>
              <w:top w:val="single" w:sz="4" w:space="0" w:color="000000"/>
              <w:bottom w:val="single" w:sz="4" w:space="0" w:color="000000"/>
            </w:tcBorders>
            <w:noWrap/>
            <w:hideMark/>
          </w:tcPr>
          <w:p w14:paraId="24D70BA5" w14:textId="77777777" w:rsidR="003845CF" w:rsidRPr="00A76A8C" w:rsidRDefault="003845CF" w:rsidP="00736CE0">
            <w:pPr>
              <w:pStyle w:val="SMcaption"/>
              <w:rPr>
                <w:sz w:val="18"/>
                <w:szCs w:val="18"/>
                <w:lang w:val="en-CA"/>
              </w:rPr>
            </w:pPr>
            <w:r w:rsidRPr="00A76A8C">
              <w:rPr>
                <w:sz w:val="18"/>
                <w:szCs w:val="18"/>
                <w:lang w:val="en-CA"/>
              </w:rPr>
              <w:t>0.60</w:t>
            </w:r>
          </w:p>
        </w:tc>
        <w:tc>
          <w:tcPr>
            <w:tcW w:w="1417" w:type="dxa"/>
            <w:tcBorders>
              <w:top w:val="single" w:sz="4" w:space="0" w:color="000000"/>
              <w:bottom w:val="single" w:sz="4" w:space="0" w:color="000000"/>
            </w:tcBorders>
            <w:noWrap/>
            <w:hideMark/>
          </w:tcPr>
          <w:p w14:paraId="68E6770E" w14:textId="77777777" w:rsidR="003845CF" w:rsidRPr="00A76A8C" w:rsidRDefault="003845CF" w:rsidP="00736CE0">
            <w:pPr>
              <w:pStyle w:val="SMcaption"/>
              <w:rPr>
                <w:sz w:val="18"/>
                <w:szCs w:val="18"/>
                <w:lang w:val="en-CA"/>
              </w:rPr>
            </w:pPr>
            <w:r w:rsidRPr="00A76A8C">
              <w:rPr>
                <w:sz w:val="18"/>
                <w:szCs w:val="18"/>
                <w:lang w:val="en-CA"/>
              </w:rPr>
              <w:t>40 y 4 m</w:t>
            </w:r>
            <w:r w:rsidRPr="00A76A8C">
              <w:rPr>
                <w:sz w:val="18"/>
                <w:szCs w:val="18"/>
                <w:vertAlign w:val="superscript"/>
                <w:lang w:val="en-CA"/>
              </w:rPr>
              <w:t xml:space="preserve"> d</w:t>
            </w:r>
          </w:p>
        </w:tc>
        <w:tc>
          <w:tcPr>
            <w:tcW w:w="1701" w:type="dxa"/>
            <w:tcBorders>
              <w:top w:val="single" w:sz="4" w:space="0" w:color="000000"/>
              <w:bottom w:val="single" w:sz="4" w:space="0" w:color="000000"/>
            </w:tcBorders>
          </w:tcPr>
          <w:p w14:paraId="6C72442D" w14:textId="77777777" w:rsidR="003845CF" w:rsidRPr="00A76A8C" w:rsidRDefault="003845CF" w:rsidP="00736CE0">
            <w:pPr>
              <w:pStyle w:val="SMcaption"/>
              <w:rPr>
                <w:sz w:val="18"/>
                <w:szCs w:val="18"/>
                <w:lang w:val="en-CA"/>
              </w:rPr>
            </w:pPr>
            <w:r>
              <w:rPr>
                <w:sz w:val="18"/>
                <w:szCs w:val="18"/>
                <w:lang w:val="en-CA"/>
              </w:rPr>
              <w:t>3 y</w:t>
            </w:r>
          </w:p>
        </w:tc>
        <w:tc>
          <w:tcPr>
            <w:tcW w:w="851" w:type="dxa"/>
            <w:tcBorders>
              <w:top w:val="single" w:sz="4" w:space="0" w:color="000000"/>
              <w:bottom w:val="single" w:sz="4" w:space="0" w:color="000000"/>
            </w:tcBorders>
            <w:noWrap/>
            <w:hideMark/>
          </w:tcPr>
          <w:p w14:paraId="76AE685B" w14:textId="77777777" w:rsidR="003845CF" w:rsidRPr="00A76A8C" w:rsidRDefault="003845CF" w:rsidP="00736CE0">
            <w:pPr>
              <w:pStyle w:val="SMcaption"/>
              <w:rPr>
                <w:sz w:val="18"/>
                <w:szCs w:val="18"/>
                <w:lang w:val="en-CA"/>
              </w:rPr>
            </w:pPr>
            <w:r w:rsidRPr="00A76A8C">
              <w:rPr>
                <w:sz w:val="18"/>
                <w:szCs w:val="18"/>
                <w:lang w:val="en-CA"/>
              </w:rPr>
              <w:t>0.30</w:t>
            </w:r>
          </w:p>
        </w:tc>
      </w:tr>
      <w:tr w:rsidR="003845CF" w:rsidRPr="00A76A8C" w14:paraId="5C00B627" w14:textId="77777777" w:rsidTr="00736CE0">
        <w:trPr>
          <w:trHeight w:val="310"/>
        </w:trPr>
        <w:tc>
          <w:tcPr>
            <w:tcW w:w="1203" w:type="dxa"/>
            <w:tcBorders>
              <w:top w:val="single" w:sz="4" w:space="0" w:color="000000"/>
              <w:bottom w:val="single" w:sz="4" w:space="0" w:color="000000"/>
            </w:tcBorders>
            <w:noWrap/>
            <w:hideMark/>
          </w:tcPr>
          <w:p w14:paraId="722C3565" w14:textId="77777777" w:rsidR="003845CF" w:rsidRPr="00A76A8C" w:rsidRDefault="003845CF" w:rsidP="00736CE0">
            <w:pPr>
              <w:pStyle w:val="SMcaption"/>
              <w:rPr>
                <w:sz w:val="18"/>
                <w:szCs w:val="18"/>
                <w:lang w:val="en-CA"/>
              </w:rPr>
            </w:pPr>
            <w:r w:rsidRPr="00A76A8C">
              <w:rPr>
                <w:sz w:val="18"/>
                <w:szCs w:val="18"/>
                <w:lang w:val="en-CA"/>
              </w:rPr>
              <w:t>DC4</w:t>
            </w:r>
          </w:p>
        </w:tc>
        <w:tc>
          <w:tcPr>
            <w:tcW w:w="640" w:type="dxa"/>
            <w:tcBorders>
              <w:top w:val="single" w:sz="4" w:space="0" w:color="000000"/>
              <w:bottom w:val="single" w:sz="4" w:space="0" w:color="000000"/>
            </w:tcBorders>
            <w:noWrap/>
            <w:hideMark/>
          </w:tcPr>
          <w:p w14:paraId="25094E8B" w14:textId="77777777" w:rsidR="003845CF" w:rsidRPr="00A76A8C" w:rsidRDefault="003845CF" w:rsidP="00736CE0">
            <w:pPr>
              <w:pStyle w:val="SMcaption"/>
              <w:rPr>
                <w:sz w:val="18"/>
                <w:szCs w:val="18"/>
                <w:lang w:val="en-CA"/>
              </w:rPr>
            </w:pPr>
            <w:r w:rsidRPr="00A76A8C">
              <w:rPr>
                <w:sz w:val="18"/>
                <w:szCs w:val="18"/>
                <w:lang w:val="en-CA"/>
              </w:rPr>
              <w:t>M</w:t>
            </w:r>
          </w:p>
        </w:tc>
        <w:tc>
          <w:tcPr>
            <w:tcW w:w="851" w:type="dxa"/>
            <w:tcBorders>
              <w:top w:val="single" w:sz="4" w:space="0" w:color="000000"/>
              <w:bottom w:val="single" w:sz="4" w:space="0" w:color="000000"/>
            </w:tcBorders>
            <w:noWrap/>
            <w:hideMark/>
          </w:tcPr>
          <w:p w14:paraId="7116DEDE" w14:textId="77777777" w:rsidR="003845CF" w:rsidRPr="00A76A8C" w:rsidRDefault="003845CF" w:rsidP="00736CE0">
            <w:pPr>
              <w:pStyle w:val="SMcaption"/>
              <w:rPr>
                <w:sz w:val="18"/>
                <w:szCs w:val="18"/>
                <w:lang w:val="en-CA"/>
              </w:rPr>
            </w:pPr>
            <w:r w:rsidRPr="00A76A8C">
              <w:rPr>
                <w:sz w:val="18"/>
                <w:szCs w:val="18"/>
                <w:lang w:val="en-CA"/>
              </w:rPr>
              <w:t>12</w:t>
            </w:r>
          </w:p>
        </w:tc>
        <w:tc>
          <w:tcPr>
            <w:tcW w:w="1559" w:type="dxa"/>
            <w:tcBorders>
              <w:top w:val="single" w:sz="4" w:space="0" w:color="000000"/>
              <w:bottom w:val="single" w:sz="4" w:space="0" w:color="000000"/>
            </w:tcBorders>
            <w:noWrap/>
            <w:hideMark/>
          </w:tcPr>
          <w:p w14:paraId="1570E994" w14:textId="77777777" w:rsidR="003845CF" w:rsidRPr="00A76A8C" w:rsidRDefault="003845CF" w:rsidP="00736CE0">
            <w:pPr>
              <w:pStyle w:val="SMcaption"/>
              <w:rPr>
                <w:sz w:val="18"/>
                <w:szCs w:val="18"/>
                <w:lang w:val="en-CA"/>
              </w:rPr>
            </w:pPr>
            <w:r w:rsidRPr="00A76A8C">
              <w:rPr>
                <w:sz w:val="18"/>
                <w:szCs w:val="18"/>
                <w:lang w:val="en-CA"/>
              </w:rPr>
              <w:t>Congenital</w:t>
            </w:r>
          </w:p>
        </w:tc>
        <w:tc>
          <w:tcPr>
            <w:tcW w:w="1276" w:type="dxa"/>
            <w:tcBorders>
              <w:top w:val="single" w:sz="4" w:space="0" w:color="000000"/>
              <w:bottom w:val="single" w:sz="4" w:space="0" w:color="000000"/>
            </w:tcBorders>
            <w:noWrap/>
            <w:hideMark/>
          </w:tcPr>
          <w:p w14:paraId="27BDA138" w14:textId="77777777" w:rsidR="003845CF" w:rsidRPr="00A76A8C" w:rsidRDefault="003845CF" w:rsidP="00736CE0">
            <w:pPr>
              <w:pStyle w:val="SMcaption"/>
              <w:rPr>
                <w:sz w:val="18"/>
                <w:szCs w:val="18"/>
                <w:lang w:val="en-CA"/>
              </w:rPr>
            </w:pPr>
            <w:r w:rsidRPr="00A76A8C">
              <w:rPr>
                <w:sz w:val="18"/>
                <w:szCs w:val="18"/>
                <w:lang w:val="en-CA"/>
              </w:rPr>
              <w:t>0.80</w:t>
            </w:r>
          </w:p>
        </w:tc>
        <w:tc>
          <w:tcPr>
            <w:tcW w:w="1417" w:type="dxa"/>
            <w:tcBorders>
              <w:top w:val="single" w:sz="4" w:space="0" w:color="000000"/>
              <w:bottom w:val="single" w:sz="4" w:space="0" w:color="000000"/>
            </w:tcBorders>
            <w:noWrap/>
            <w:hideMark/>
          </w:tcPr>
          <w:p w14:paraId="30DE9BA4" w14:textId="77777777" w:rsidR="003845CF" w:rsidRPr="00A76A8C" w:rsidRDefault="003845CF" w:rsidP="00736CE0">
            <w:pPr>
              <w:pStyle w:val="SMcaption"/>
              <w:rPr>
                <w:sz w:val="18"/>
                <w:szCs w:val="18"/>
                <w:lang w:val="en-CA"/>
              </w:rPr>
            </w:pPr>
            <w:r w:rsidRPr="00A76A8C">
              <w:rPr>
                <w:sz w:val="18"/>
                <w:szCs w:val="18"/>
                <w:lang w:val="en-CA"/>
              </w:rPr>
              <w:t>11 y 10 m</w:t>
            </w:r>
          </w:p>
        </w:tc>
        <w:tc>
          <w:tcPr>
            <w:tcW w:w="1701" w:type="dxa"/>
            <w:tcBorders>
              <w:top w:val="single" w:sz="4" w:space="0" w:color="000000"/>
              <w:bottom w:val="single" w:sz="4" w:space="0" w:color="000000"/>
            </w:tcBorders>
          </w:tcPr>
          <w:p w14:paraId="6705A231" w14:textId="77777777" w:rsidR="003845CF" w:rsidRPr="00A76A8C" w:rsidRDefault="003845CF" w:rsidP="00736CE0">
            <w:pPr>
              <w:pStyle w:val="SMcaption"/>
              <w:rPr>
                <w:sz w:val="18"/>
                <w:szCs w:val="18"/>
                <w:lang w:val="en-CA"/>
              </w:rPr>
            </w:pPr>
            <w:r>
              <w:rPr>
                <w:sz w:val="18"/>
                <w:szCs w:val="18"/>
                <w:lang w:val="en-CA"/>
              </w:rPr>
              <w:t>8 m</w:t>
            </w:r>
          </w:p>
        </w:tc>
        <w:tc>
          <w:tcPr>
            <w:tcW w:w="851" w:type="dxa"/>
            <w:tcBorders>
              <w:top w:val="single" w:sz="4" w:space="0" w:color="000000"/>
              <w:bottom w:val="single" w:sz="4" w:space="0" w:color="000000"/>
            </w:tcBorders>
            <w:noWrap/>
            <w:hideMark/>
          </w:tcPr>
          <w:p w14:paraId="5E2C13CE" w14:textId="77777777" w:rsidR="003845CF" w:rsidRPr="00A76A8C" w:rsidRDefault="003845CF" w:rsidP="00736CE0">
            <w:pPr>
              <w:pStyle w:val="SMcaption"/>
              <w:rPr>
                <w:sz w:val="18"/>
                <w:szCs w:val="18"/>
                <w:lang w:val="en-CA"/>
              </w:rPr>
            </w:pPr>
            <w:r w:rsidRPr="00A76A8C">
              <w:rPr>
                <w:sz w:val="18"/>
                <w:szCs w:val="18"/>
                <w:lang w:val="en-CA"/>
              </w:rPr>
              <w:t>0.60</w:t>
            </w:r>
          </w:p>
        </w:tc>
      </w:tr>
      <w:tr w:rsidR="003845CF" w:rsidRPr="00A76A8C" w14:paraId="21FDA2C6" w14:textId="77777777" w:rsidTr="00736CE0">
        <w:trPr>
          <w:trHeight w:val="310"/>
        </w:trPr>
        <w:tc>
          <w:tcPr>
            <w:tcW w:w="1203" w:type="dxa"/>
            <w:tcBorders>
              <w:top w:val="single" w:sz="4" w:space="0" w:color="000000"/>
              <w:bottom w:val="single" w:sz="4" w:space="0" w:color="000000"/>
            </w:tcBorders>
            <w:noWrap/>
            <w:hideMark/>
          </w:tcPr>
          <w:p w14:paraId="2258DAB9" w14:textId="77777777" w:rsidR="003845CF" w:rsidRPr="00A76A8C" w:rsidRDefault="003845CF" w:rsidP="00736CE0">
            <w:pPr>
              <w:pStyle w:val="SMcaption"/>
              <w:rPr>
                <w:sz w:val="18"/>
                <w:szCs w:val="18"/>
                <w:lang w:val="en-CA"/>
              </w:rPr>
            </w:pPr>
            <w:r w:rsidRPr="00A76A8C">
              <w:rPr>
                <w:sz w:val="18"/>
                <w:szCs w:val="18"/>
                <w:lang w:val="en-CA"/>
              </w:rPr>
              <w:t>DC5</w:t>
            </w:r>
          </w:p>
        </w:tc>
        <w:tc>
          <w:tcPr>
            <w:tcW w:w="640" w:type="dxa"/>
            <w:tcBorders>
              <w:top w:val="single" w:sz="4" w:space="0" w:color="000000"/>
              <w:bottom w:val="single" w:sz="4" w:space="0" w:color="000000"/>
            </w:tcBorders>
            <w:noWrap/>
            <w:hideMark/>
          </w:tcPr>
          <w:p w14:paraId="45CBBBE8" w14:textId="77777777" w:rsidR="003845CF" w:rsidRPr="00A76A8C" w:rsidRDefault="003845CF" w:rsidP="00736CE0">
            <w:pPr>
              <w:pStyle w:val="SMcaption"/>
              <w:rPr>
                <w:sz w:val="18"/>
                <w:szCs w:val="18"/>
                <w:lang w:val="en-CA"/>
              </w:rPr>
            </w:pPr>
            <w:r w:rsidRPr="00A76A8C">
              <w:rPr>
                <w:sz w:val="18"/>
                <w:szCs w:val="18"/>
                <w:lang w:val="en-CA"/>
              </w:rPr>
              <w:t>M</w:t>
            </w:r>
          </w:p>
        </w:tc>
        <w:tc>
          <w:tcPr>
            <w:tcW w:w="851" w:type="dxa"/>
            <w:tcBorders>
              <w:top w:val="single" w:sz="4" w:space="0" w:color="000000"/>
              <w:bottom w:val="single" w:sz="4" w:space="0" w:color="000000"/>
            </w:tcBorders>
            <w:noWrap/>
            <w:hideMark/>
          </w:tcPr>
          <w:p w14:paraId="33F47ECF" w14:textId="77777777" w:rsidR="003845CF" w:rsidRPr="00A76A8C" w:rsidRDefault="003845CF" w:rsidP="00736CE0">
            <w:pPr>
              <w:pStyle w:val="SMcaption"/>
              <w:rPr>
                <w:sz w:val="18"/>
                <w:szCs w:val="18"/>
                <w:lang w:val="en-CA"/>
              </w:rPr>
            </w:pPr>
            <w:r w:rsidRPr="00A76A8C">
              <w:rPr>
                <w:sz w:val="18"/>
                <w:szCs w:val="18"/>
                <w:lang w:val="en-CA"/>
              </w:rPr>
              <w:t>9</w:t>
            </w:r>
          </w:p>
        </w:tc>
        <w:tc>
          <w:tcPr>
            <w:tcW w:w="1559" w:type="dxa"/>
            <w:tcBorders>
              <w:top w:val="single" w:sz="4" w:space="0" w:color="000000"/>
              <w:bottom w:val="single" w:sz="4" w:space="0" w:color="000000"/>
            </w:tcBorders>
            <w:noWrap/>
            <w:hideMark/>
          </w:tcPr>
          <w:p w14:paraId="45B1A8A3"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bottom w:val="single" w:sz="4" w:space="0" w:color="000000"/>
            </w:tcBorders>
            <w:noWrap/>
            <w:hideMark/>
          </w:tcPr>
          <w:p w14:paraId="4B9F3C19" w14:textId="77777777" w:rsidR="003845CF" w:rsidRPr="00A76A8C" w:rsidRDefault="003845CF" w:rsidP="00736CE0">
            <w:pPr>
              <w:pStyle w:val="SMcaption"/>
              <w:rPr>
                <w:sz w:val="18"/>
                <w:szCs w:val="18"/>
                <w:lang w:val="en-CA"/>
              </w:rPr>
            </w:pPr>
            <w:r w:rsidRPr="00A76A8C">
              <w:rPr>
                <w:sz w:val="18"/>
                <w:szCs w:val="18"/>
                <w:lang w:val="en-CA"/>
              </w:rPr>
              <w:t>1.04</w:t>
            </w:r>
          </w:p>
        </w:tc>
        <w:tc>
          <w:tcPr>
            <w:tcW w:w="1417" w:type="dxa"/>
            <w:tcBorders>
              <w:top w:val="single" w:sz="4" w:space="0" w:color="000000"/>
              <w:bottom w:val="single" w:sz="4" w:space="0" w:color="000000"/>
            </w:tcBorders>
            <w:noWrap/>
            <w:hideMark/>
          </w:tcPr>
          <w:p w14:paraId="36D15E7A" w14:textId="77777777" w:rsidR="003845CF" w:rsidRPr="00A76A8C" w:rsidRDefault="003845CF" w:rsidP="00736CE0">
            <w:pPr>
              <w:pStyle w:val="SMcaption"/>
              <w:rPr>
                <w:sz w:val="18"/>
                <w:szCs w:val="18"/>
                <w:lang w:val="en-CA"/>
              </w:rPr>
            </w:pPr>
            <w:r w:rsidRPr="00A76A8C">
              <w:rPr>
                <w:sz w:val="18"/>
                <w:szCs w:val="18"/>
                <w:lang w:val="en-CA"/>
              </w:rPr>
              <w:t>7 y 2 m</w:t>
            </w:r>
          </w:p>
        </w:tc>
        <w:tc>
          <w:tcPr>
            <w:tcW w:w="1701" w:type="dxa"/>
            <w:tcBorders>
              <w:top w:val="single" w:sz="4" w:space="0" w:color="000000"/>
              <w:bottom w:val="single" w:sz="4" w:space="0" w:color="000000"/>
            </w:tcBorders>
          </w:tcPr>
          <w:p w14:paraId="19224E88" w14:textId="77777777" w:rsidR="003845CF" w:rsidRPr="00A76A8C" w:rsidRDefault="003845CF" w:rsidP="00736CE0">
            <w:pPr>
              <w:pStyle w:val="SMcaption"/>
              <w:rPr>
                <w:sz w:val="18"/>
                <w:szCs w:val="18"/>
                <w:lang w:val="en-CA"/>
              </w:rPr>
            </w:pPr>
            <w:r>
              <w:rPr>
                <w:sz w:val="18"/>
                <w:szCs w:val="18"/>
                <w:lang w:val="en-CA"/>
              </w:rPr>
              <w:t>2 y</w:t>
            </w:r>
          </w:p>
        </w:tc>
        <w:tc>
          <w:tcPr>
            <w:tcW w:w="851" w:type="dxa"/>
            <w:tcBorders>
              <w:top w:val="single" w:sz="4" w:space="0" w:color="000000"/>
              <w:bottom w:val="single" w:sz="4" w:space="0" w:color="000000"/>
            </w:tcBorders>
            <w:noWrap/>
            <w:hideMark/>
          </w:tcPr>
          <w:p w14:paraId="542B7393" w14:textId="77777777" w:rsidR="003845CF" w:rsidRPr="00A76A8C" w:rsidRDefault="003845CF" w:rsidP="00736CE0">
            <w:pPr>
              <w:pStyle w:val="SMcaption"/>
              <w:rPr>
                <w:sz w:val="18"/>
                <w:szCs w:val="18"/>
                <w:lang w:val="en-CA"/>
              </w:rPr>
            </w:pPr>
            <w:r w:rsidRPr="00A76A8C">
              <w:rPr>
                <w:sz w:val="18"/>
                <w:szCs w:val="18"/>
                <w:lang w:val="en-CA"/>
              </w:rPr>
              <w:t>0.30</w:t>
            </w:r>
          </w:p>
        </w:tc>
      </w:tr>
      <w:tr w:rsidR="003845CF" w:rsidRPr="00A76A8C" w14:paraId="1ECBF8AE" w14:textId="77777777" w:rsidTr="00736CE0">
        <w:trPr>
          <w:trHeight w:val="310"/>
        </w:trPr>
        <w:tc>
          <w:tcPr>
            <w:tcW w:w="1203" w:type="dxa"/>
            <w:tcBorders>
              <w:top w:val="single" w:sz="4" w:space="0" w:color="000000"/>
              <w:bottom w:val="single" w:sz="4" w:space="0" w:color="000000"/>
            </w:tcBorders>
            <w:noWrap/>
            <w:hideMark/>
          </w:tcPr>
          <w:p w14:paraId="1A5A4DA4" w14:textId="77777777" w:rsidR="003845CF" w:rsidRPr="00A76A8C" w:rsidRDefault="003845CF" w:rsidP="00736CE0">
            <w:pPr>
              <w:pStyle w:val="SMcaption"/>
              <w:rPr>
                <w:sz w:val="18"/>
                <w:szCs w:val="18"/>
                <w:lang w:val="en-CA"/>
              </w:rPr>
            </w:pPr>
            <w:r w:rsidRPr="00A76A8C">
              <w:rPr>
                <w:sz w:val="18"/>
                <w:szCs w:val="18"/>
                <w:lang w:val="en-CA"/>
              </w:rPr>
              <w:t>DC6</w:t>
            </w:r>
          </w:p>
        </w:tc>
        <w:tc>
          <w:tcPr>
            <w:tcW w:w="640" w:type="dxa"/>
            <w:tcBorders>
              <w:top w:val="single" w:sz="4" w:space="0" w:color="000000"/>
              <w:bottom w:val="single" w:sz="4" w:space="0" w:color="000000"/>
            </w:tcBorders>
            <w:noWrap/>
            <w:hideMark/>
          </w:tcPr>
          <w:p w14:paraId="1561398A" w14:textId="77777777" w:rsidR="003845CF" w:rsidRPr="00A76A8C" w:rsidRDefault="003845CF" w:rsidP="00736CE0">
            <w:pPr>
              <w:pStyle w:val="SMcaption"/>
              <w:rPr>
                <w:sz w:val="18"/>
                <w:szCs w:val="18"/>
                <w:lang w:val="en-CA"/>
              </w:rPr>
            </w:pPr>
            <w:r w:rsidRPr="00A76A8C">
              <w:rPr>
                <w:sz w:val="18"/>
                <w:szCs w:val="18"/>
                <w:lang w:val="en-CA"/>
              </w:rPr>
              <w:t>M</w:t>
            </w:r>
          </w:p>
        </w:tc>
        <w:tc>
          <w:tcPr>
            <w:tcW w:w="851" w:type="dxa"/>
            <w:tcBorders>
              <w:top w:val="single" w:sz="4" w:space="0" w:color="000000"/>
              <w:bottom w:val="single" w:sz="4" w:space="0" w:color="000000"/>
            </w:tcBorders>
            <w:noWrap/>
            <w:hideMark/>
          </w:tcPr>
          <w:p w14:paraId="4DE91602" w14:textId="77777777" w:rsidR="003845CF" w:rsidRPr="00A76A8C" w:rsidRDefault="003845CF" w:rsidP="00736CE0">
            <w:pPr>
              <w:pStyle w:val="SMcaption"/>
              <w:rPr>
                <w:sz w:val="18"/>
                <w:szCs w:val="18"/>
                <w:lang w:val="en-CA"/>
              </w:rPr>
            </w:pPr>
            <w:r w:rsidRPr="00A76A8C">
              <w:rPr>
                <w:sz w:val="18"/>
                <w:szCs w:val="18"/>
                <w:lang w:val="en-CA"/>
              </w:rPr>
              <w:t>9</w:t>
            </w:r>
          </w:p>
        </w:tc>
        <w:tc>
          <w:tcPr>
            <w:tcW w:w="1559" w:type="dxa"/>
            <w:tcBorders>
              <w:top w:val="single" w:sz="4" w:space="0" w:color="000000"/>
              <w:bottom w:val="single" w:sz="4" w:space="0" w:color="000000"/>
            </w:tcBorders>
            <w:noWrap/>
            <w:hideMark/>
          </w:tcPr>
          <w:p w14:paraId="01FE3162"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bottom w:val="single" w:sz="4" w:space="0" w:color="000000"/>
            </w:tcBorders>
            <w:noWrap/>
            <w:hideMark/>
          </w:tcPr>
          <w:p w14:paraId="0FB92A3C" w14:textId="77777777" w:rsidR="003845CF" w:rsidRPr="00A76A8C" w:rsidRDefault="003845CF" w:rsidP="00736CE0">
            <w:pPr>
              <w:pStyle w:val="SMcaption"/>
              <w:rPr>
                <w:sz w:val="18"/>
                <w:szCs w:val="18"/>
                <w:lang w:val="en-CA"/>
              </w:rPr>
            </w:pPr>
            <w:r w:rsidRPr="00A76A8C">
              <w:rPr>
                <w:sz w:val="18"/>
                <w:szCs w:val="18"/>
                <w:lang w:val="en-CA"/>
              </w:rPr>
              <w:t>0.90</w:t>
            </w:r>
          </w:p>
        </w:tc>
        <w:tc>
          <w:tcPr>
            <w:tcW w:w="1417" w:type="dxa"/>
            <w:tcBorders>
              <w:top w:val="single" w:sz="4" w:space="0" w:color="000000"/>
              <w:bottom w:val="single" w:sz="4" w:space="0" w:color="000000"/>
            </w:tcBorders>
            <w:noWrap/>
            <w:hideMark/>
          </w:tcPr>
          <w:p w14:paraId="4D960B07" w14:textId="77777777" w:rsidR="003845CF" w:rsidRPr="00A76A8C" w:rsidRDefault="003845CF" w:rsidP="00736CE0">
            <w:pPr>
              <w:pStyle w:val="SMcaption"/>
              <w:rPr>
                <w:sz w:val="18"/>
                <w:szCs w:val="18"/>
                <w:lang w:val="en-CA"/>
              </w:rPr>
            </w:pPr>
            <w:r w:rsidRPr="00A76A8C">
              <w:rPr>
                <w:sz w:val="18"/>
                <w:szCs w:val="18"/>
                <w:lang w:val="en-CA"/>
              </w:rPr>
              <w:t>7 y</w:t>
            </w:r>
          </w:p>
        </w:tc>
        <w:tc>
          <w:tcPr>
            <w:tcW w:w="1701" w:type="dxa"/>
            <w:tcBorders>
              <w:top w:val="single" w:sz="4" w:space="0" w:color="000000"/>
              <w:bottom w:val="single" w:sz="4" w:space="0" w:color="000000"/>
            </w:tcBorders>
          </w:tcPr>
          <w:p w14:paraId="1031E41D" w14:textId="77777777" w:rsidR="003845CF" w:rsidRPr="00A76A8C" w:rsidRDefault="003845CF" w:rsidP="00736CE0">
            <w:pPr>
              <w:pStyle w:val="SMcaption"/>
              <w:rPr>
                <w:sz w:val="18"/>
                <w:szCs w:val="18"/>
                <w:lang w:val="en-CA"/>
              </w:rPr>
            </w:pPr>
            <w:r>
              <w:rPr>
                <w:sz w:val="18"/>
                <w:szCs w:val="18"/>
                <w:lang w:val="en-CA"/>
              </w:rPr>
              <w:t>2 y</w:t>
            </w:r>
          </w:p>
        </w:tc>
        <w:tc>
          <w:tcPr>
            <w:tcW w:w="851" w:type="dxa"/>
            <w:tcBorders>
              <w:top w:val="single" w:sz="4" w:space="0" w:color="000000"/>
              <w:bottom w:val="single" w:sz="4" w:space="0" w:color="000000"/>
            </w:tcBorders>
            <w:noWrap/>
            <w:hideMark/>
          </w:tcPr>
          <w:p w14:paraId="6508D478" w14:textId="77777777" w:rsidR="003845CF" w:rsidRPr="00A76A8C" w:rsidRDefault="003845CF" w:rsidP="00736CE0">
            <w:pPr>
              <w:pStyle w:val="SMcaption"/>
              <w:rPr>
                <w:sz w:val="18"/>
                <w:szCs w:val="18"/>
                <w:lang w:val="en-CA"/>
              </w:rPr>
            </w:pPr>
            <w:r w:rsidRPr="00A76A8C">
              <w:rPr>
                <w:sz w:val="18"/>
                <w:szCs w:val="18"/>
                <w:lang w:val="en-CA"/>
              </w:rPr>
              <w:t>0.10</w:t>
            </w:r>
          </w:p>
        </w:tc>
      </w:tr>
      <w:tr w:rsidR="003845CF" w:rsidRPr="00A76A8C" w14:paraId="285B4DE7" w14:textId="77777777" w:rsidTr="00736CE0">
        <w:trPr>
          <w:trHeight w:val="310"/>
        </w:trPr>
        <w:tc>
          <w:tcPr>
            <w:tcW w:w="1203" w:type="dxa"/>
            <w:tcBorders>
              <w:top w:val="single" w:sz="4" w:space="0" w:color="000000"/>
              <w:bottom w:val="single" w:sz="4" w:space="0" w:color="000000"/>
            </w:tcBorders>
            <w:noWrap/>
            <w:hideMark/>
          </w:tcPr>
          <w:p w14:paraId="120FF312" w14:textId="77777777" w:rsidR="003845CF" w:rsidRPr="00A76A8C" w:rsidRDefault="003845CF" w:rsidP="00736CE0">
            <w:pPr>
              <w:pStyle w:val="SMcaption"/>
              <w:rPr>
                <w:sz w:val="18"/>
                <w:szCs w:val="18"/>
                <w:lang w:val="en-CA"/>
              </w:rPr>
            </w:pPr>
            <w:r w:rsidRPr="00A76A8C">
              <w:rPr>
                <w:sz w:val="18"/>
                <w:szCs w:val="18"/>
                <w:lang w:val="en-CA"/>
              </w:rPr>
              <w:t>DC7</w:t>
            </w:r>
          </w:p>
        </w:tc>
        <w:tc>
          <w:tcPr>
            <w:tcW w:w="640" w:type="dxa"/>
            <w:tcBorders>
              <w:top w:val="single" w:sz="4" w:space="0" w:color="000000"/>
              <w:bottom w:val="single" w:sz="4" w:space="0" w:color="000000"/>
            </w:tcBorders>
            <w:noWrap/>
            <w:hideMark/>
          </w:tcPr>
          <w:p w14:paraId="08ECB470" w14:textId="77777777" w:rsidR="003845CF" w:rsidRPr="00A76A8C" w:rsidRDefault="003845CF" w:rsidP="00736CE0">
            <w:pPr>
              <w:pStyle w:val="SMcaption"/>
              <w:rPr>
                <w:sz w:val="18"/>
                <w:szCs w:val="18"/>
                <w:lang w:val="en-CA"/>
              </w:rPr>
            </w:pPr>
            <w:r w:rsidRPr="00A76A8C">
              <w:rPr>
                <w:sz w:val="18"/>
                <w:szCs w:val="18"/>
                <w:lang w:val="en-CA"/>
              </w:rPr>
              <w:t>M</w:t>
            </w:r>
          </w:p>
        </w:tc>
        <w:tc>
          <w:tcPr>
            <w:tcW w:w="851" w:type="dxa"/>
            <w:tcBorders>
              <w:top w:val="single" w:sz="4" w:space="0" w:color="000000"/>
              <w:bottom w:val="single" w:sz="4" w:space="0" w:color="000000"/>
            </w:tcBorders>
            <w:noWrap/>
            <w:hideMark/>
          </w:tcPr>
          <w:p w14:paraId="7BD2D752" w14:textId="77777777" w:rsidR="003845CF" w:rsidRPr="00A76A8C" w:rsidRDefault="003845CF" w:rsidP="00736CE0">
            <w:pPr>
              <w:pStyle w:val="SMcaption"/>
              <w:rPr>
                <w:sz w:val="18"/>
                <w:szCs w:val="18"/>
                <w:lang w:val="en-CA"/>
              </w:rPr>
            </w:pPr>
            <w:r w:rsidRPr="00A76A8C">
              <w:rPr>
                <w:sz w:val="18"/>
                <w:szCs w:val="18"/>
                <w:lang w:val="en-CA"/>
              </w:rPr>
              <w:t>17</w:t>
            </w:r>
          </w:p>
        </w:tc>
        <w:tc>
          <w:tcPr>
            <w:tcW w:w="1559" w:type="dxa"/>
            <w:tcBorders>
              <w:top w:val="single" w:sz="4" w:space="0" w:color="000000"/>
              <w:bottom w:val="single" w:sz="4" w:space="0" w:color="000000"/>
            </w:tcBorders>
            <w:noWrap/>
            <w:hideMark/>
          </w:tcPr>
          <w:p w14:paraId="629B4C30"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bottom w:val="single" w:sz="4" w:space="0" w:color="000000"/>
            </w:tcBorders>
            <w:noWrap/>
            <w:hideMark/>
          </w:tcPr>
          <w:p w14:paraId="7AC6C0C0" w14:textId="77777777" w:rsidR="003845CF" w:rsidRPr="00A76A8C" w:rsidRDefault="003845CF" w:rsidP="00736CE0">
            <w:pPr>
              <w:pStyle w:val="SMcaption"/>
              <w:rPr>
                <w:sz w:val="18"/>
                <w:szCs w:val="18"/>
                <w:lang w:val="en-CA"/>
              </w:rPr>
            </w:pPr>
            <w:r w:rsidRPr="00A76A8C">
              <w:rPr>
                <w:sz w:val="18"/>
                <w:szCs w:val="18"/>
                <w:lang w:val="en-CA"/>
              </w:rPr>
              <w:t>0.40</w:t>
            </w:r>
          </w:p>
        </w:tc>
        <w:tc>
          <w:tcPr>
            <w:tcW w:w="1417" w:type="dxa"/>
            <w:tcBorders>
              <w:top w:val="single" w:sz="4" w:space="0" w:color="000000"/>
              <w:bottom w:val="single" w:sz="4" w:space="0" w:color="000000"/>
            </w:tcBorders>
            <w:noWrap/>
            <w:hideMark/>
          </w:tcPr>
          <w:p w14:paraId="35DD747F" w14:textId="77777777" w:rsidR="003845CF" w:rsidRPr="00A76A8C" w:rsidRDefault="003845CF" w:rsidP="00736CE0">
            <w:pPr>
              <w:pStyle w:val="SMcaption"/>
              <w:rPr>
                <w:sz w:val="18"/>
                <w:szCs w:val="18"/>
                <w:lang w:val="en-CA"/>
              </w:rPr>
            </w:pPr>
            <w:r w:rsidRPr="00A76A8C">
              <w:rPr>
                <w:sz w:val="18"/>
                <w:szCs w:val="18"/>
                <w:lang w:val="en-CA"/>
              </w:rPr>
              <w:t>12 y 6 m</w:t>
            </w:r>
          </w:p>
        </w:tc>
        <w:tc>
          <w:tcPr>
            <w:tcW w:w="1701" w:type="dxa"/>
            <w:tcBorders>
              <w:top w:val="single" w:sz="4" w:space="0" w:color="000000"/>
              <w:bottom w:val="single" w:sz="4" w:space="0" w:color="000000"/>
            </w:tcBorders>
          </w:tcPr>
          <w:p w14:paraId="0BCAF199" w14:textId="77777777" w:rsidR="003845CF" w:rsidRPr="00A76A8C" w:rsidRDefault="003845CF" w:rsidP="00736CE0">
            <w:pPr>
              <w:pStyle w:val="SMcaption"/>
              <w:rPr>
                <w:sz w:val="18"/>
                <w:szCs w:val="18"/>
                <w:lang w:val="en-CA"/>
              </w:rPr>
            </w:pPr>
            <w:r>
              <w:rPr>
                <w:sz w:val="18"/>
                <w:szCs w:val="18"/>
                <w:lang w:val="en-CA"/>
              </w:rPr>
              <w:t>5 y</w:t>
            </w:r>
          </w:p>
        </w:tc>
        <w:tc>
          <w:tcPr>
            <w:tcW w:w="851" w:type="dxa"/>
            <w:tcBorders>
              <w:top w:val="single" w:sz="4" w:space="0" w:color="000000"/>
              <w:bottom w:val="single" w:sz="4" w:space="0" w:color="000000"/>
            </w:tcBorders>
            <w:noWrap/>
            <w:hideMark/>
          </w:tcPr>
          <w:p w14:paraId="03A33CAC" w14:textId="77777777" w:rsidR="003845CF" w:rsidRPr="00A76A8C" w:rsidRDefault="003845CF" w:rsidP="00736CE0">
            <w:pPr>
              <w:pStyle w:val="SMcaption"/>
              <w:rPr>
                <w:sz w:val="18"/>
                <w:szCs w:val="18"/>
                <w:lang w:val="en-CA"/>
              </w:rPr>
            </w:pPr>
            <w:r w:rsidRPr="00A76A8C">
              <w:rPr>
                <w:sz w:val="18"/>
                <w:szCs w:val="18"/>
                <w:lang w:val="en-CA"/>
              </w:rPr>
              <w:t>0.10</w:t>
            </w:r>
          </w:p>
        </w:tc>
      </w:tr>
      <w:tr w:rsidR="003845CF" w:rsidRPr="00A76A8C" w14:paraId="33EF0F8E" w14:textId="77777777" w:rsidTr="00736CE0">
        <w:trPr>
          <w:trHeight w:val="310"/>
        </w:trPr>
        <w:tc>
          <w:tcPr>
            <w:tcW w:w="1203" w:type="dxa"/>
            <w:tcBorders>
              <w:top w:val="single" w:sz="4" w:space="0" w:color="000000"/>
              <w:bottom w:val="single" w:sz="4" w:space="0" w:color="000000"/>
            </w:tcBorders>
            <w:noWrap/>
            <w:hideMark/>
          </w:tcPr>
          <w:p w14:paraId="51C87254" w14:textId="77777777" w:rsidR="003845CF" w:rsidRPr="00A76A8C" w:rsidRDefault="003845CF" w:rsidP="00736CE0">
            <w:pPr>
              <w:pStyle w:val="SMcaption"/>
              <w:rPr>
                <w:sz w:val="18"/>
                <w:szCs w:val="18"/>
                <w:lang w:val="en-CA"/>
              </w:rPr>
            </w:pPr>
            <w:r w:rsidRPr="00A76A8C">
              <w:rPr>
                <w:sz w:val="18"/>
                <w:szCs w:val="18"/>
                <w:lang w:val="en-CA"/>
              </w:rPr>
              <w:t>DC8</w:t>
            </w:r>
          </w:p>
        </w:tc>
        <w:tc>
          <w:tcPr>
            <w:tcW w:w="640" w:type="dxa"/>
            <w:tcBorders>
              <w:top w:val="single" w:sz="4" w:space="0" w:color="000000"/>
              <w:bottom w:val="single" w:sz="4" w:space="0" w:color="000000"/>
            </w:tcBorders>
            <w:noWrap/>
            <w:hideMark/>
          </w:tcPr>
          <w:p w14:paraId="11D6F170" w14:textId="77777777" w:rsidR="003845CF" w:rsidRPr="00A76A8C" w:rsidRDefault="003845CF" w:rsidP="00736CE0">
            <w:pPr>
              <w:pStyle w:val="SMcaption"/>
              <w:rPr>
                <w:sz w:val="18"/>
                <w:szCs w:val="18"/>
                <w:lang w:val="en-CA"/>
              </w:rPr>
            </w:pPr>
            <w:r w:rsidRPr="00A76A8C">
              <w:rPr>
                <w:sz w:val="18"/>
                <w:szCs w:val="18"/>
                <w:lang w:val="en-CA"/>
              </w:rPr>
              <w:t>M</w:t>
            </w:r>
          </w:p>
        </w:tc>
        <w:tc>
          <w:tcPr>
            <w:tcW w:w="851" w:type="dxa"/>
            <w:tcBorders>
              <w:top w:val="single" w:sz="4" w:space="0" w:color="000000"/>
              <w:bottom w:val="single" w:sz="4" w:space="0" w:color="000000"/>
            </w:tcBorders>
            <w:noWrap/>
            <w:hideMark/>
          </w:tcPr>
          <w:p w14:paraId="7DF8FEE5" w14:textId="77777777" w:rsidR="003845CF" w:rsidRPr="00A76A8C" w:rsidRDefault="003845CF" w:rsidP="00736CE0">
            <w:pPr>
              <w:pStyle w:val="SMcaption"/>
              <w:rPr>
                <w:sz w:val="18"/>
                <w:szCs w:val="18"/>
                <w:lang w:val="en-CA"/>
              </w:rPr>
            </w:pPr>
            <w:r w:rsidRPr="00A76A8C">
              <w:rPr>
                <w:sz w:val="18"/>
                <w:szCs w:val="18"/>
                <w:lang w:val="en-CA"/>
              </w:rPr>
              <w:t>13</w:t>
            </w:r>
          </w:p>
        </w:tc>
        <w:tc>
          <w:tcPr>
            <w:tcW w:w="1559" w:type="dxa"/>
            <w:tcBorders>
              <w:top w:val="single" w:sz="4" w:space="0" w:color="000000"/>
              <w:bottom w:val="single" w:sz="4" w:space="0" w:color="000000"/>
            </w:tcBorders>
            <w:noWrap/>
            <w:hideMark/>
          </w:tcPr>
          <w:p w14:paraId="545793A5"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bottom w:val="single" w:sz="4" w:space="0" w:color="000000"/>
            </w:tcBorders>
            <w:noWrap/>
            <w:hideMark/>
          </w:tcPr>
          <w:p w14:paraId="3EC815E8" w14:textId="77777777" w:rsidR="003845CF" w:rsidRPr="00A76A8C" w:rsidRDefault="003845CF" w:rsidP="00736CE0">
            <w:pPr>
              <w:pStyle w:val="SMcaption"/>
              <w:rPr>
                <w:sz w:val="18"/>
                <w:szCs w:val="18"/>
                <w:lang w:val="en-CA"/>
              </w:rPr>
            </w:pPr>
            <w:r w:rsidRPr="00A76A8C">
              <w:rPr>
                <w:sz w:val="18"/>
                <w:szCs w:val="18"/>
                <w:lang w:val="en-CA"/>
              </w:rPr>
              <w:t>1.00</w:t>
            </w:r>
          </w:p>
        </w:tc>
        <w:tc>
          <w:tcPr>
            <w:tcW w:w="1417" w:type="dxa"/>
            <w:tcBorders>
              <w:top w:val="single" w:sz="4" w:space="0" w:color="000000"/>
              <w:bottom w:val="single" w:sz="4" w:space="0" w:color="000000"/>
            </w:tcBorders>
            <w:noWrap/>
            <w:hideMark/>
          </w:tcPr>
          <w:p w14:paraId="1CFD2D84" w14:textId="77777777" w:rsidR="003845CF" w:rsidRPr="00A76A8C" w:rsidRDefault="003845CF" w:rsidP="00736CE0">
            <w:pPr>
              <w:pStyle w:val="SMcaption"/>
              <w:rPr>
                <w:sz w:val="18"/>
                <w:szCs w:val="18"/>
                <w:lang w:val="en-CA"/>
              </w:rPr>
            </w:pPr>
            <w:r w:rsidRPr="00A76A8C">
              <w:rPr>
                <w:sz w:val="18"/>
                <w:szCs w:val="18"/>
                <w:lang w:val="en-CA"/>
              </w:rPr>
              <w:t>8 y</w:t>
            </w:r>
          </w:p>
        </w:tc>
        <w:tc>
          <w:tcPr>
            <w:tcW w:w="1701" w:type="dxa"/>
            <w:tcBorders>
              <w:top w:val="single" w:sz="4" w:space="0" w:color="000000"/>
              <w:bottom w:val="single" w:sz="4" w:space="0" w:color="000000"/>
            </w:tcBorders>
          </w:tcPr>
          <w:p w14:paraId="37C7D853" w14:textId="77777777" w:rsidR="003845CF" w:rsidRPr="00A76A8C" w:rsidRDefault="003845CF" w:rsidP="00736CE0">
            <w:pPr>
              <w:pStyle w:val="SMcaption"/>
              <w:rPr>
                <w:sz w:val="18"/>
                <w:szCs w:val="18"/>
                <w:lang w:val="en-CA"/>
              </w:rPr>
            </w:pPr>
            <w:r>
              <w:rPr>
                <w:sz w:val="18"/>
                <w:szCs w:val="18"/>
                <w:lang w:val="en-CA"/>
              </w:rPr>
              <w:t>5 y</w:t>
            </w:r>
          </w:p>
        </w:tc>
        <w:tc>
          <w:tcPr>
            <w:tcW w:w="851" w:type="dxa"/>
            <w:tcBorders>
              <w:top w:val="single" w:sz="4" w:space="0" w:color="000000"/>
              <w:bottom w:val="single" w:sz="4" w:space="0" w:color="000000"/>
            </w:tcBorders>
            <w:noWrap/>
            <w:hideMark/>
          </w:tcPr>
          <w:p w14:paraId="08C2CAE9" w14:textId="77777777" w:rsidR="003845CF" w:rsidRPr="00A76A8C" w:rsidRDefault="003845CF" w:rsidP="00736CE0">
            <w:pPr>
              <w:pStyle w:val="SMcaption"/>
              <w:rPr>
                <w:sz w:val="18"/>
                <w:szCs w:val="18"/>
                <w:lang w:val="en-CA"/>
              </w:rPr>
            </w:pPr>
            <w:r w:rsidRPr="00A76A8C">
              <w:rPr>
                <w:sz w:val="18"/>
                <w:szCs w:val="18"/>
                <w:lang w:val="en-CA"/>
              </w:rPr>
              <w:t>0.20</w:t>
            </w:r>
          </w:p>
        </w:tc>
      </w:tr>
      <w:tr w:rsidR="003845CF" w:rsidRPr="00A76A8C" w14:paraId="2910E150" w14:textId="77777777" w:rsidTr="00736CE0">
        <w:trPr>
          <w:trHeight w:val="310"/>
        </w:trPr>
        <w:tc>
          <w:tcPr>
            <w:tcW w:w="1203" w:type="dxa"/>
            <w:tcBorders>
              <w:top w:val="single" w:sz="4" w:space="0" w:color="000000"/>
              <w:bottom w:val="single" w:sz="4" w:space="0" w:color="000000"/>
            </w:tcBorders>
            <w:noWrap/>
            <w:hideMark/>
          </w:tcPr>
          <w:p w14:paraId="75349C4A" w14:textId="77777777" w:rsidR="003845CF" w:rsidRPr="00A76A8C" w:rsidRDefault="003845CF" w:rsidP="00736CE0">
            <w:pPr>
              <w:pStyle w:val="SMcaption"/>
              <w:rPr>
                <w:sz w:val="18"/>
                <w:szCs w:val="18"/>
                <w:lang w:val="en-CA"/>
              </w:rPr>
            </w:pPr>
            <w:r w:rsidRPr="00A76A8C">
              <w:rPr>
                <w:sz w:val="18"/>
                <w:szCs w:val="18"/>
                <w:lang w:val="en-CA"/>
              </w:rPr>
              <w:t>DC9</w:t>
            </w:r>
          </w:p>
        </w:tc>
        <w:tc>
          <w:tcPr>
            <w:tcW w:w="640" w:type="dxa"/>
            <w:tcBorders>
              <w:top w:val="single" w:sz="4" w:space="0" w:color="000000"/>
              <w:bottom w:val="single" w:sz="4" w:space="0" w:color="000000"/>
            </w:tcBorders>
            <w:noWrap/>
            <w:hideMark/>
          </w:tcPr>
          <w:p w14:paraId="7E5CBDB0" w14:textId="77777777" w:rsidR="003845CF" w:rsidRPr="00A76A8C" w:rsidRDefault="003845CF" w:rsidP="00736CE0">
            <w:pPr>
              <w:pStyle w:val="SMcaption"/>
              <w:rPr>
                <w:sz w:val="18"/>
                <w:szCs w:val="18"/>
                <w:lang w:val="en-CA"/>
              </w:rPr>
            </w:pPr>
            <w:r w:rsidRPr="00A76A8C">
              <w:rPr>
                <w:sz w:val="18"/>
                <w:szCs w:val="18"/>
                <w:lang w:val="en-CA"/>
              </w:rPr>
              <w:t>M</w:t>
            </w:r>
          </w:p>
        </w:tc>
        <w:tc>
          <w:tcPr>
            <w:tcW w:w="851" w:type="dxa"/>
            <w:tcBorders>
              <w:top w:val="single" w:sz="4" w:space="0" w:color="000000"/>
              <w:bottom w:val="single" w:sz="4" w:space="0" w:color="000000"/>
            </w:tcBorders>
            <w:noWrap/>
            <w:hideMark/>
          </w:tcPr>
          <w:p w14:paraId="46E5FE0D" w14:textId="77777777" w:rsidR="003845CF" w:rsidRPr="00A76A8C" w:rsidRDefault="003845CF" w:rsidP="00736CE0">
            <w:pPr>
              <w:pStyle w:val="SMcaption"/>
              <w:rPr>
                <w:sz w:val="18"/>
                <w:szCs w:val="18"/>
                <w:lang w:val="en-CA"/>
              </w:rPr>
            </w:pPr>
            <w:r w:rsidRPr="00A76A8C">
              <w:rPr>
                <w:sz w:val="18"/>
                <w:szCs w:val="18"/>
                <w:lang w:val="en-CA"/>
              </w:rPr>
              <w:t>11</w:t>
            </w:r>
          </w:p>
        </w:tc>
        <w:tc>
          <w:tcPr>
            <w:tcW w:w="1559" w:type="dxa"/>
            <w:tcBorders>
              <w:top w:val="single" w:sz="4" w:space="0" w:color="000000"/>
              <w:bottom w:val="single" w:sz="4" w:space="0" w:color="000000"/>
            </w:tcBorders>
            <w:noWrap/>
            <w:hideMark/>
          </w:tcPr>
          <w:p w14:paraId="00500EF8"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bottom w:val="single" w:sz="4" w:space="0" w:color="000000"/>
            </w:tcBorders>
            <w:noWrap/>
            <w:hideMark/>
          </w:tcPr>
          <w:p w14:paraId="1A5AF632" w14:textId="77777777" w:rsidR="003845CF" w:rsidRPr="00A76A8C" w:rsidRDefault="003845CF" w:rsidP="00736CE0">
            <w:pPr>
              <w:pStyle w:val="SMcaption"/>
              <w:rPr>
                <w:sz w:val="18"/>
                <w:szCs w:val="18"/>
                <w:lang w:val="en-CA"/>
              </w:rPr>
            </w:pPr>
            <w:r w:rsidRPr="00A76A8C">
              <w:rPr>
                <w:sz w:val="18"/>
                <w:szCs w:val="18"/>
                <w:lang w:val="en-CA"/>
              </w:rPr>
              <w:t>0.48</w:t>
            </w:r>
          </w:p>
        </w:tc>
        <w:tc>
          <w:tcPr>
            <w:tcW w:w="1417" w:type="dxa"/>
            <w:tcBorders>
              <w:top w:val="single" w:sz="4" w:space="0" w:color="000000"/>
              <w:bottom w:val="single" w:sz="4" w:space="0" w:color="000000"/>
            </w:tcBorders>
            <w:noWrap/>
            <w:hideMark/>
          </w:tcPr>
          <w:p w14:paraId="2EA39530" w14:textId="77777777" w:rsidR="003845CF" w:rsidRPr="00A76A8C" w:rsidRDefault="003845CF" w:rsidP="00736CE0">
            <w:pPr>
              <w:pStyle w:val="SMcaption"/>
              <w:rPr>
                <w:sz w:val="18"/>
                <w:szCs w:val="18"/>
                <w:lang w:val="en-CA"/>
              </w:rPr>
            </w:pPr>
            <w:r w:rsidRPr="00A76A8C">
              <w:rPr>
                <w:sz w:val="18"/>
                <w:szCs w:val="18"/>
                <w:lang w:val="en-CA"/>
              </w:rPr>
              <w:t>8 y 4 m</w:t>
            </w:r>
          </w:p>
        </w:tc>
        <w:tc>
          <w:tcPr>
            <w:tcW w:w="1701" w:type="dxa"/>
            <w:tcBorders>
              <w:top w:val="single" w:sz="4" w:space="0" w:color="000000"/>
              <w:bottom w:val="single" w:sz="4" w:space="0" w:color="000000"/>
            </w:tcBorders>
          </w:tcPr>
          <w:p w14:paraId="549F1D0C" w14:textId="77777777" w:rsidR="003845CF" w:rsidRPr="00A76A8C" w:rsidRDefault="003845CF" w:rsidP="00736CE0">
            <w:pPr>
              <w:pStyle w:val="SMcaption"/>
              <w:rPr>
                <w:sz w:val="18"/>
                <w:szCs w:val="18"/>
                <w:lang w:val="en-CA"/>
              </w:rPr>
            </w:pPr>
            <w:r>
              <w:rPr>
                <w:sz w:val="18"/>
                <w:szCs w:val="18"/>
                <w:lang w:val="en-CA"/>
              </w:rPr>
              <w:t>4 y</w:t>
            </w:r>
          </w:p>
        </w:tc>
        <w:tc>
          <w:tcPr>
            <w:tcW w:w="851" w:type="dxa"/>
            <w:tcBorders>
              <w:top w:val="single" w:sz="4" w:space="0" w:color="000000"/>
              <w:bottom w:val="single" w:sz="4" w:space="0" w:color="000000"/>
            </w:tcBorders>
            <w:noWrap/>
            <w:hideMark/>
          </w:tcPr>
          <w:p w14:paraId="772A33C4" w14:textId="77777777" w:rsidR="003845CF" w:rsidRPr="00A76A8C" w:rsidRDefault="003845CF" w:rsidP="00736CE0">
            <w:pPr>
              <w:pStyle w:val="SMcaption"/>
              <w:rPr>
                <w:sz w:val="18"/>
                <w:szCs w:val="18"/>
                <w:lang w:val="en-CA"/>
              </w:rPr>
            </w:pPr>
            <w:r w:rsidRPr="00A76A8C">
              <w:rPr>
                <w:sz w:val="18"/>
                <w:szCs w:val="18"/>
                <w:lang w:val="en-CA"/>
              </w:rPr>
              <w:t>0.30</w:t>
            </w:r>
          </w:p>
        </w:tc>
      </w:tr>
      <w:tr w:rsidR="003845CF" w:rsidRPr="00A76A8C" w14:paraId="35EB7B21" w14:textId="77777777" w:rsidTr="00736CE0">
        <w:trPr>
          <w:trHeight w:val="310"/>
        </w:trPr>
        <w:tc>
          <w:tcPr>
            <w:tcW w:w="1203" w:type="dxa"/>
            <w:tcBorders>
              <w:top w:val="single" w:sz="4" w:space="0" w:color="000000"/>
              <w:bottom w:val="single" w:sz="4" w:space="0" w:color="000000"/>
            </w:tcBorders>
            <w:noWrap/>
            <w:hideMark/>
          </w:tcPr>
          <w:p w14:paraId="07A07E53" w14:textId="77777777" w:rsidR="003845CF" w:rsidRPr="00A76A8C" w:rsidRDefault="003845CF" w:rsidP="00736CE0">
            <w:pPr>
              <w:pStyle w:val="SMcaption"/>
              <w:rPr>
                <w:sz w:val="18"/>
                <w:szCs w:val="18"/>
                <w:lang w:val="en-CA"/>
              </w:rPr>
            </w:pPr>
            <w:r w:rsidRPr="00A76A8C">
              <w:rPr>
                <w:sz w:val="18"/>
                <w:szCs w:val="18"/>
                <w:lang w:val="en-CA"/>
              </w:rPr>
              <w:lastRenderedPageBreak/>
              <w:t>DC10</w:t>
            </w:r>
          </w:p>
        </w:tc>
        <w:tc>
          <w:tcPr>
            <w:tcW w:w="640" w:type="dxa"/>
            <w:tcBorders>
              <w:top w:val="single" w:sz="4" w:space="0" w:color="000000"/>
              <w:bottom w:val="single" w:sz="4" w:space="0" w:color="000000"/>
            </w:tcBorders>
            <w:noWrap/>
            <w:hideMark/>
          </w:tcPr>
          <w:p w14:paraId="331AFBD6" w14:textId="77777777" w:rsidR="003845CF" w:rsidRPr="00A76A8C" w:rsidRDefault="003845CF" w:rsidP="00736CE0">
            <w:pPr>
              <w:pStyle w:val="SMcaption"/>
              <w:rPr>
                <w:sz w:val="18"/>
                <w:szCs w:val="18"/>
                <w:lang w:val="en-CA"/>
              </w:rPr>
            </w:pPr>
            <w:r w:rsidRPr="00A76A8C">
              <w:rPr>
                <w:sz w:val="18"/>
                <w:szCs w:val="18"/>
                <w:lang w:val="en-CA"/>
              </w:rPr>
              <w:t>F</w:t>
            </w:r>
          </w:p>
        </w:tc>
        <w:tc>
          <w:tcPr>
            <w:tcW w:w="851" w:type="dxa"/>
            <w:tcBorders>
              <w:top w:val="single" w:sz="4" w:space="0" w:color="000000"/>
              <w:bottom w:val="single" w:sz="4" w:space="0" w:color="000000"/>
            </w:tcBorders>
            <w:noWrap/>
            <w:hideMark/>
          </w:tcPr>
          <w:p w14:paraId="2D3C17BC" w14:textId="77777777" w:rsidR="003845CF" w:rsidRPr="00A76A8C" w:rsidRDefault="003845CF" w:rsidP="00736CE0">
            <w:pPr>
              <w:pStyle w:val="SMcaption"/>
              <w:rPr>
                <w:sz w:val="18"/>
                <w:szCs w:val="18"/>
                <w:lang w:val="en-CA"/>
              </w:rPr>
            </w:pPr>
            <w:r w:rsidRPr="00A76A8C">
              <w:rPr>
                <w:sz w:val="18"/>
                <w:szCs w:val="18"/>
                <w:lang w:val="en-CA"/>
              </w:rPr>
              <w:t>13</w:t>
            </w:r>
          </w:p>
        </w:tc>
        <w:tc>
          <w:tcPr>
            <w:tcW w:w="1559" w:type="dxa"/>
            <w:tcBorders>
              <w:top w:val="single" w:sz="4" w:space="0" w:color="000000"/>
              <w:bottom w:val="single" w:sz="4" w:space="0" w:color="000000"/>
            </w:tcBorders>
            <w:noWrap/>
            <w:hideMark/>
          </w:tcPr>
          <w:p w14:paraId="75675CB6"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bottom w:val="single" w:sz="4" w:space="0" w:color="000000"/>
            </w:tcBorders>
            <w:noWrap/>
            <w:hideMark/>
          </w:tcPr>
          <w:p w14:paraId="195CB505" w14:textId="77777777" w:rsidR="003845CF" w:rsidRPr="00A76A8C" w:rsidRDefault="003845CF" w:rsidP="00736CE0">
            <w:pPr>
              <w:pStyle w:val="SMcaption"/>
              <w:rPr>
                <w:sz w:val="18"/>
                <w:szCs w:val="18"/>
                <w:lang w:val="en-CA"/>
              </w:rPr>
            </w:pPr>
            <w:r w:rsidRPr="00A76A8C">
              <w:rPr>
                <w:sz w:val="18"/>
                <w:szCs w:val="18"/>
                <w:lang w:val="en-CA"/>
              </w:rPr>
              <w:t>0.50</w:t>
            </w:r>
          </w:p>
        </w:tc>
        <w:tc>
          <w:tcPr>
            <w:tcW w:w="1417" w:type="dxa"/>
            <w:tcBorders>
              <w:top w:val="single" w:sz="4" w:space="0" w:color="000000"/>
              <w:bottom w:val="single" w:sz="4" w:space="0" w:color="000000"/>
            </w:tcBorders>
            <w:noWrap/>
            <w:hideMark/>
          </w:tcPr>
          <w:p w14:paraId="149940E2" w14:textId="77777777" w:rsidR="003845CF" w:rsidRPr="00A76A8C" w:rsidRDefault="003845CF" w:rsidP="00736CE0">
            <w:pPr>
              <w:pStyle w:val="SMcaption"/>
              <w:rPr>
                <w:sz w:val="18"/>
                <w:szCs w:val="18"/>
                <w:lang w:val="en-CA"/>
              </w:rPr>
            </w:pPr>
            <w:r w:rsidRPr="00A76A8C">
              <w:rPr>
                <w:sz w:val="18"/>
                <w:szCs w:val="18"/>
                <w:lang w:val="en-CA"/>
              </w:rPr>
              <w:t>10 y 2 m</w:t>
            </w:r>
          </w:p>
        </w:tc>
        <w:tc>
          <w:tcPr>
            <w:tcW w:w="1701" w:type="dxa"/>
            <w:tcBorders>
              <w:top w:val="single" w:sz="4" w:space="0" w:color="000000"/>
              <w:bottom w:val="single" w:sz="4" w:space="0" w:color="000000"/>
            </w:tcBorders>
          </w:tcPr>
          <w:p w14:paraId="565ADD31" w14:textId="77777777" w:rsidR="003845CF" w:rsidRPr="00A76A8C" w:rsidRDefault="003845CF" w:rsidP="00736CE0">
            <w:pPr>
              <w:pStyle w:val="SMcaption"/>
              <w:rPr>
                <w:sz w:val="18"/>
                <w:szCs w:val="18"/>
                <w:lang w:val="en-CA"/>
              </w:rPr>
            </w:pPr>
            <w:r>
              <w:rPr>
                <w:sz w:val="18"/>
                <w:szCs w:val="18"/>
                <w:lang w:val="en-CA"/>
              </w:rPr>
              <w:t>3 y</w:t>
            </w:r>
          </w:p>
        </w:tc>
        <w:tc>
          <w:tcPr>
            <w:tcW w:w="851" w:type="dxa"/>
            <w:tcBorders>
              <w:top w:val="single" w:sz="4" w:space="0" w:color="000000"/>
              <w:bottom w:val="single" w:sz="4" w:space="0" w:color="000000"/>
            </w:tcBorders>
            <w:noWrap/>
            <w:hideMark/>
          </w:tcPr>
          <w:p w14:paraId="76E47864" w14:textId="77777777" w:rsidR="003845CF" w:rsidRPr="00A76A8C" w:rsidRDefault="003845CF" w:rsidP="00736CE0">
            <w:pPr>
              <w:pStyle w:val="SMcaption"/>
              <w:rPr>
                <w:sz w:val="18"/>
                <w:szCs w:val="18"/>
                <w:lang w:val="en-CA"/>
              </w:rPr>
            </w:pPr>
            <w:r w:rsidRPr="00A76A8C">
              <w:rPr>
                <w:sz w:val="18"/>
                <w:szCs w:val="18"/>
                <w:lang w:val="en-CA"/>
              </w:rPr>
              <w:t>0.10</w:t>
            </w:r>
          </w:p>
        </w:tc>
      </w:tr>
      <w:tr w:rsidR="003845CF" w:rsidRPr="00A76A8C" w14:paraId="761ED5EA" w14:textId="77777777" w:rsidTr="00736CE0">
        <w:trPr>
          <w:trHeight w:val="310"/>
        </w:trPr>
        <w:tc>
          <w:tcPr>
            <w:tcW w:w="1203" w:type="dxa"/>
            <w:tcBorders>
              <w:top w:val="single" w:sz="4" w:space="0" w:color="000000"/>
            </w:tcBorders>
            <w:noWrap/>
            <w:hideMark/>
          </w:tcPr>
          <w:p w14:paraId="25DF82EC" w14:textId="77777777" w:rsidR="003845CF" w:rsidRPr="00A76A8C" w:rsidRDefault="003845CF" w:rsidP="00736CE0">
            <w:pPr>
              <w:pStyle w:val="SMcaption"/>
              <w:rPr>
                <w:sz w:val="18"/>
                <w:szCs w:val="18"/>
                <w:lang w:val="en-CA"/>
              </w:rPr>
            </w:pPr>
            <w:r w:rsidRPr="00A76A8C">
              <w:rPr>
                <w:sz w:val="18"/>
                <w:szCs w:val="18"/>
                <w:lang w:val="en-CA"/>
              </w:rPr>
              <w:t>DC11</w:t>
            </w:r>
          </w:p>
        </w:tc>
        <w:tc>
          <w:tcPr>
            <w:tcW w:w="640" w:type="dxa"/>
            <w:tcBorders>
              <w:top w:val="single" w:sz="4" w:space="0" w:color="000000"/>
            </w:tcBorders>
            <w:noWrap/>
            <w:hideMark/>
          </w:tcPr>
          <w:p w14:paraId="0AAE5AB9" w14:textId="77777777" w:rsidR="003845CF" w:rsidRPr="00A76A8C" w:rsidRDefault="003845CF" w:rsidP="00736CE0">
            <w:pPr>
              <w:pStyle w:val="SMcaption"/>
              <w:rPr>
                <w:sz w:val="18"/>
                <w:szCs w:val="18"/>
                <w:lang w:val="en-CA"/>
              </w:rPr>
            </w:pPr>
            <w:r w:rsidRPr="00A76A8C">
              <w:rPr>
                <w:sz w:val="18"/>
                <w:szCs w:val="18"/>
                <w:lang w:val="en-CA"/>
              </w:rPr>
              <w:t>F</w:t>
            </w:r>
          </w:p>
        </w:tc>
        <w:tc>
          <w:tcPr>
            <w:tcW w:w="851" w:type="dxa"/>
            <w:tcBorders>
              <w:top w:val="single" w:sz="4" w:space="0" w:color="000000"/>
            </w:tcBorders>
            <w:noWrap/>
            <w:hideMark/>
          </w:tcPr>
          <w:p w14:paraId="5DDB2D84" w14:textId="77777777" w:rsidR="003845CF" w:rsidRPr="00A76A8C" w:rsidRDefault="003845CF" w:rsidP="00736CE0">
            <w:pPr>
              <w:pStyle w:val="SMcaption"/>
              <w:rPr>
                <w:sz w:val="18"/>
                <w:szCs w:val="18"/>
                <w:lang w:val="en-CA"/>
              </w:rPr>
            </w:pPr>
            <w:r w:rsidRPr="00A76A8C">
              <w:rPr>
                <w:sz w:val="18"/>
                <w:szCs w:val="18"/>
                <w:lang w:val="en-CA"/>
              </w:rPr>
              <w:t>21</w:t>
            </w:r>
          </w:p>
        </w:tc>
        <w:tc>
          <w:tcPr>
            <w:tcW w:w="1559" w:type="dxa"/>
            <w:tcBorders>
              <w:top w:val="single" w:sz="4" w:space="0" w:color="000000"/>
            </w:tcBorders>
            <w:noWrap/>
            <w:hideMark/>
          </w:tcPr>
          <w:p w14:paraId="3C6E17A4" w14:textId="77777777" w:rsidR="003845CF" w:rsidRPr="00A76A8C" w:rsidRDefault="003845CF" w:rsidP="00736CE0">
            <w:pPr>
              <w:pStyle w:val="SMcaption"/>
              <w:rPr>
                <w:sz w:val="18"/>
                <w:szCs w:val="18"/>
                <w:lang w:val="en-CA"/>
              </w:rPr>
            </w:pPr>
            <w:r w:rsidRPr="00A76A8C">
              <w:rPr>
                <w:sz w:val="18"/>
                <w:szCs w:val="18"/>
                <w:lang w:val="en-CA"/>
              </w:rPr>
              <w:t>Developmental</w:t>
            </w:r>
          </w:p>
        </w:tc>
        <w:tc>
          <w:tcPr>
            <w:tcW w:w="1276" w:type="dxa"/>
            <w:tcBorders>
              <w:top w:val="single" w:sz="4" w:space="0" w:color="000000"/>
            </w:tcBorders>
            <w:noWrap/>
            <w:hideMark/>
          </w:tcPr>
          <w:p w14:paraId="668DBDA0" w14:textId="77777777" w:rsidR="003845CF" w:rsidRPr="00A76A8C" w:rsidRDefault="003845CF" w:rsidP="00736CE0">
            <w:pPr>
              <w:pStyle w:val="SMcaption"/>
              <w:rPr>
                <w:sz w:val="18"/>
                <w:szCs w:val="18"/>
                <w:lang w:val="en-CA"/>
              </w:rPr>
            </w:pPr>
            <w:r w:rsidRPr="00A76A8C">
              <w:rPr>
                <w:sz w:val="18"/>
                <w:szCs w:val="18"/>
                <w:lang w:val="en-CA"/>
              </w:rPr>
              <w:t>0.40</w:t>
            </w:r>
          </w:p>
        </w:tc>
        <w:tc>
          <w:tcPr>
            <w:tcW w:w="1417" w:type="dxa"/>
            <w:tcBorders>
              <w:top w:val="single" w:sz="4" w:space="0" w:color="000000"/>
            </w:tcBorders>
            <w:noWrap/>
            <w:hideMark/>
          </w:tcPr>
          <w:p w14:paraId="66B0952A" w14:textId="77777777" w:rsidR="003845CF" w:rsidRPr="00A76A8C" w:rsidRDefault="003845CF" w:rsidP="00736CE0">
            <w:pPr>
              <w:pStyle w:val="SMcaption"/>
              <w:rPr>
                <w:sz w:val="18"/>
                <w:szCs w:val="18"/>
                <w:lang w:val="en-CA"/>
              </w:rPr>
            </w:pPr>
            <w:r w:rsidRPr="00A76A8C">
              <w:rPr>
                <w:sz w:val="18"/>
                <w:szCs w:val="18"/>
                <w:lang w:val="en-CA"/>
              </w:rPr>
              <w:t>17 y 4 m</w:t>
            </w:r>
          </w:p>
        </w:tc>
        <w:tc>
          <w:tcPr>
            <w:tcW w:w="1701" w:type="dxa"/>
            <w:tcBorders>
              <w:top w:val="single" w:sz="4" w:space="0" w:color="000000"/>
            </w:tcBorders>
          </w:tcPr>
          <w:p w14:paraId="1F5757A2" w14:textId="77777777" w:rsidR="003845CF" w:rsidRPr="00A76A8C" w:rsidRDefault="003845CF" w:rsidP="00736CE0">
            <w:pPr>
              <w:pStyle w:val="SMcaption"/>
              <w:rPr>
                <w:sz w:val="18"/>
                <w:szCs w:val="18"/>
                <w:lang w:val="en-CA"/>
              </w:rPr>
            </w:pPr>
            <w:r>
              <w:rPr>
                <w:sz w:val="18"/>
                <w:szCs w:val="18"/>
                <w:lang w:val="en-CA"/>
              </w:rPr>
              <w:t>4 y</w:t>
            </w:r>
          </w:p>
        </w:tc>
        <w:tc>
          <w:tcPr>
            <w:tcW w:w="851" w:type="dxa"/>
            <w:tcBorders>
              <w:top w:val="single" w:sz="4" w:space="0" w:color="000000"/>
            </w:tcBorders>
            <w:noWrap/>
            <w:hideMark/>
          </w:tcPr>
          <w:p w14:paraId="74C9A07D" w14:textId="77777777" w:rsidR="003845CF" w:rsidRPr="00A76A8C" w:rsidRDefault="003845CF" w:rsidP="00736CE0">
            <w:pPr>
              <w:pStyle w:val="SMcaption"/>
              <w:rPr>
                <w:sz w:val="18"/>
                <w:szCs w:val="18"/>
                <w:lang w:val="en-CA"/>
              </w:rPr>
            </w:pPr>
            <w:r w:rsidRPr="00A76A8C">
              <w:rPr>
                <w:sz w:val="18"/>
                <w:szCs w:val="18"/>
                <w:lang w:val="en-CA"/>
              </w:rPr>
              <w:t>0.20</w:t>
            </w:r>
          </w:p>
        </w:tc>
      </w:tr>
    </w:tbl>
    <w:p w14:paraId="1801719D" w14:textId="77777777" w:rsidR="003845CF" w:rsidRPr="00A76A8C" w:rsidRDefault="003845CF" w:rsidP="003845CF">
      <w:pPr>
        <w:spacing w:line="276" w:lineRule="auto"/>
        <w:rPr>
          <w:rFonts w:eastAsia="Calibri"/>
          <w:bCs/>
          <w:sz w:val="18"/>
          <w:szCs w:val="18"/>
        </w:rPr>
      </w:pPr>
      <w:r w:rsidRPr="00A76A8C">
        <w:rPr>
          <w:rFonts w:eastAsia="Calibri"/>
          <w:bCs/>
          <w:i/>
          <w:iCs/>
          <w:sz w:val="18"/>
          <w:szCs w:val="18"/>
        </w:rPr>
        <w:t xml:space="preserve">Note. </w:t>
      </w:r>
      <w:r w:rsidRPr="00A76A8C">
        <w:rPr>
          <w:rFonts w:eastAsia="Calibri"/>
          <w:bCs/>
          <w:sz w:val="18"/>
          <w:szCs w:val="18"/>
        </w:rPr>
        <w:t xml:space="preserve">M = male; F = female; PL+ = able to perceive light; PR+ = able to report the location of light, - = neither nystagmus nor strabismus reported in the medical records. </w:t>
      </w:r>
      <w:r w:rsidRPr="00A76A8C">
        <w:rPr>
          <w:rFonts w:eastAsia="Calibri"/>
          <w:bCs/>
          <w:sz w:val="18"/>
          <w:szCs w:val="18"/>
          <w:vertAlign w:val="superscript"/>
        </w:rPr>
        <w:t xml:space="preserve">a </w:t>
      </w:r>
      <w:r w:rsidRPr="00A76A8C">
        <w:rPr>
          <w:rFonts w:eastAsia="Calibri"/>
          <w:bCs/>
          <w:sz w:val="18"/>
          <w:szCs w:val="18"/>
        </w:rPr>
        <w:t xml:space="preserve">Developmental cataracts typically develop gradually and remain unnoticed for some time; thus, it is not possible to define a </w:t>
      </w:r>
      <w:r w:rsidRPr="00D371EE">
        <w:rPr>
          <w:rFonts w:eastAsia="Calibri"/>
          <w:bCs/>
          <w:sz w:val="18"/>
          <w:szCs w:val="18"/>
        </w:rPr>
        <w:t xml:space="preserve">clear onset. </w:t>
      </w:r>
      <w:r w:rsidRPr="00D371EE">
        <w:rPr>
          <w:rFonts w:eastAsia="Calibri"/>
          <w:bCs/>
          <w:sz w:val="18"/>
          <w:szCs w:val="18"/>
          <w:vertAlign w:val="superscript"/>
        </w:rPr>
        <w:t xml:space="preserve">b </w:t>
      </w:r>
      <w:r w:rsidRPr="00D371EE">
        <w:rPr>
          <w:rFonts w:eastAsia="Calibri"/>
          <w:bCs/>
          <w:sz w:val="18"/>
          <w:szCs w:val="18"/>
        </w:rPr>
        <w:t>Positive logMAR values indicate</w:t>
      </w:r>
      <w:r w:rsidRPr="00A76A8C">
        <w:rPr>
          <w:rFonts w:eastAsia="Calibri"/>
          <w:bCs/>
          <w:sz w:val="18"/>
          <w:szCs w:val="18"/>
        </w:rPr>
        <w:t xml:space="preserve"> the degree of vision loss, i.e., higher values denote lower visual acuity. </w:t>
      </w:r>
      <w:r w:rsidRPr="00A76A8C">
        <w:rPr>
          <w:rFonts w:eastAsia="Calibri"/>
          <w:bCs/>
          <w:sz w:val="18"/>
          <w:szCs w:val="18"/>
          <w:vertAlign w:val="superscript"/>
        </w:rPr>
        <w:t xml:space="preserve">c </w:t>
      </w:r>
      <w:r w:rsidRPr="00A76A8C">
        <w:rPr>
          <w:rFonts w:eastAsia="Calibri"/>
          <w:bCs/>
          <w:sz w:val="18"/>
          <w:szCs w:val="18"/>
        </w:rPr>
        <w:t xml:space="preserve">The onset of cataracts was after the age of 12 years. </w:t>
      </w:r>
      <w:r w:rsidRPr="00A76A8C">
        <w:rPr>
          <w:rFonts w:eastAsia="Calibri"/>
          <w:bCs/>
          <w:sz w:val="18"/>
          <w:szCs w:val="18"/>
          <w:vertAlign w:val="superscript"/>
        </w:rPr>
        <w:t xml:space="preserve">d </w:t>
      </w:r>
      <w:r w:rsidRPr="00A76A8C">
        <w:rPr>
          <w:rFonts w:eastAsia="Calibri"/>
          <w:bCs/>
          <w:sz w:val="18"/>
          <w:szCs w:val="18"/>
        </w:rPr>
        <w:t>Operated only in one eye.</w:t>
      </w:r>
    </w:p>
    <w:p w14:paraId="0A705467" w14:textId="77777777" w:rsidR="003845CF" w:rsidRPr="00A76A8C" w:rsidRDefault="003845CF" w:rsidP="003845CF">
      <w:pPr>
        <w:spacing w:line="480" w:lineRule="auto"/>
      </w:pPr>
    </w:p>
    <w:p w14:paraId="1262A805" w14:textId="77777777" w:rsidR="003845CF" w:rsidRPr="00960767" w:rsidRDefault="003845CF" w:rsidP="003845CF">
      <w:pPr>
        <w:spacing w:line="480" w:lineRule="auto"/>
      </w:pPr>
    </w:p>
    <w:p w14:paraId="4D46B6CF" w14:textId="0052F46C" w:rsidR="0050747A" w:rsidRDefault="006C75DE" w:rsidP="003845CF">
      <w:pPr>
        <w:spacing w:line="480" w:lineRule="auto"/>
        <w:rPr>
          <w:sz w:val="28"/>
          <w:szCs w:val="28"/>
        </w:rPr>
      </w:pPr>
      <w:r>
        <w:rPr>
          <w:sz w:val="28"/>
          <w:szCs w:val="28"/>
        </w:rPr>
        <w:t xml:space="preserve">1.1 </w:t>
      </w:r>
      <w:r w:rsidR="0050747A">
        <w:rPr>
          <w:sz w:val="28"/>
          <w:szCs w:val="28"/>
        </w:rPr>
        <w:t xml:space="preserve">DC vs SC comparison </w:t>
      </w:r>
    </w:p>
    <w:p w14:paraId="017FF9F7" w14:textId="77777777" w:rsidR="0050747A" w:rsidRDefault="0050747A" w:rsidP="0050747A">
      <w:pPr>
        <w:spacing w:line="480" w:lineRule="auto"/>
      </w:pPr>
      <w:r>
        <w:t xml:space="preserve">We consider the DC </w:t>
      </w:r>
      <w:r w:rsidRPr="00285586">
        <w:t>group to be a control group for the treatment (cataract surgery) rather than an experimental group, e.g., to determine the timing of sensitive periods.</w:t>
      </w:r>
      <w:r>
        <w:t xml:space="preserve"> The main reasons are as follows:</w:t>
      </w:r>
    </w:p>
    <w:p w14:paraId="25A53B32" w14:textId="0977916E" w:rsidR="0050747A" w:rsidRDefault="0050747A" w:rsidP="0050747A">
      <w:pPr>
        <w:spacing w:line="480" w:lineRule="auto"/>
      </w:pPr>
      <w:r>
        <w:t xml:space="preserve">First and foremost, it is important to note that the DC group is extremely variable. Inherently, developmental cataracts happen gradually and can go unnoticed for some time. Thus, defining </w:t>
      </w:r>
      <w:r w:rsidR="006C75DE">
        <w:t>the</w:t>
      </w:r>
      <w:r>
        <w:t xml:space="preserve"> time of onset</w:t>
      </w:r>
      <w:r w:rsidR="006C75DE">
        <w:t xml:space="preserve"> and duration of visual impairment</w:t>
      </w:r>
      <w:r>
        <w:t xml:space="preserve"> is impossible. Second, as can be seen in supplementary table 3, the majority of participants had some level of vision prior to surgery, as intervention is typically sought prior to complete loss of vision. </w:t>
      </w:r>
    </w:p>
    <w:p w14:paraId="28C75120" w14:textId="77777777" w:rsidR="0050747A" w:rsidRDefault="0050747A" w:rsidP="003845CF">
      <w:pPr>
        <w:spacing w:line="480" w:lineRule="auto"/>
        <w:rPr>
          <w:sz w:val="28"/>
          <w:szCs w:val="28"/>
        </w:rPr>
      </w:pPr>
    </w:p>
    <w:p w14:paraId="6DD48EEC" w14:textId="0CBC59D0" w:rsidR="00734217" w:rsidRPr="00734217" w:rsidRDefault="006C75DE" w:rsidP="003845CF">
      <w:pPr>
        <w:spacing w:line="480" w:lineRule="auto"/>
        <w:rPr>
          <w:sz w:val="28"/>
          <w:szCs w:val="28"/>
        </w:rPr>
      </w:pPr>
      <w:r>
        <w:rPr>
          <w:sz w:val="28"/>
          <w:szCs w:val="28"/>
        </w:rPr>
        <w:t xml:space="preserve">1.2 </w:t>
      </w:r>
      <w:r w:rsidR="00291E72">
        <w:rPr>
          <w:sz w:val="28"/>
          <w:szCs w:val="28"/>
        </w:rPr>
        <w:t>DC vs SC r</w:t>
      </w:r>
      <w:r w:rsidR="00734217" w:rsidRPr="00734217">
        <w:rPr>
          <w:sz w:val="28"/>
          <w:szCs w:val="28"/>
        </w:rPr>
        <w:t>esults</w:t>
      </w:r>
    </w:p>
    <w:p w14:paraId="40B5191D" w14:textId="62526FE6" w:rsidR="003845CF" w:rsidRDefault="003845CF" w:rsidP="003845CF">
      <w:pPr>
        <w:spacing w:line="480" w:lineRule="auto"/>
      </w:pPr>
      <w:r>
        <w:t>DC individuals showed higher MD, RD and AD compared to SC individuals</w:t>
      </w:r>
      <w:r w:rsidR="006C75DE">
        <w:t xml:space="preserve">, </w:t>
      </w:r>
      <w:r w:rsidR="00736CE0">
        <w:t xml:space="preserve">primarily </w:t>
      </w:r>
      <w:r w:rsidR="006C75DE">
        <w:t>in</w:t>
      </w:r>
      <w:r w:rsidR="00736CE0">
        <w:t xml:space="preserve"> some</w:t>
      </w:r>
      <w:r w:rsidR="006C75DE">
        <w:t xml:space="preserve"> of</w:t>
      </w:r>
      <w:r w:rsidR="00736CE0">
        <w:t xml:space="preserve"> the visual tracts </w:t>
      </w:r>
      <w:r>
        <w:t>(supplementary figure 1</w:t>
      </w:r>
      <w:r w:rsidR="00712823">
        <w:t>A</w:t>
      </w:r>
      <w:r>
        <w:t>, supplementary table 4)</w:t>
      </w:r>
      <w:r w:rsidR="006C75DE">
        <w:t xml:space="preserve">, </w:t>
      </w:r>
      <w:r w:rsidR="00712823">
        <w:t>support</w:t>
      </w:r>
      <w:r w:rsidR="006C75DE">
        <w:t xml:space="preserve">ed by </w:t>
      </w:r>
      <w:r>
        <w:t xml:space="preserve">higher average tract deviation </w:t>
      </w:r>
      <w:r w:rsidR="00736CE0">
        <w:t xml:space="preserve">for visual tracts </w:t>
      </w:r>
      <w:r>
        <w:t>(MD: 20.39, RD: 16.19, AD: 20.85)</w:t>
      </w:r>
      <w:r w:rsidR="00736CE0">
        <w:t xml:space="preserve"> </w:t>
      </w:r>
      <w:r>
        <w:t xml:space="preserve">than non-visual tracts (MD: 1.80, RD: 2.02, AD: 8.67). More precisely, </w:t>
      </w:r>
      <w:r w:rsidR="00736CE0">
        <w:t xml:space="preserve">unlike in the CC vs. SC comparison, </w:t>
      </w:r>
      <w:r>
        <w:t>differences were primarily observed for early visual tracts, namely the left and right OR and the splenium</w:t>
      </w:r>
      <w:r w:rsidR="00D2418E">
        <w:t>.</w:t>
      </w:r>
      <w:r w:rsidR="00E85715">
        <w:t xml:space="preserve"> OR </w:t>
      </w:r>
      <w:r w:rsidR="00457FEB">
        <w:t>alteration</w:t>
      </w:r>
      <w:r w:rsidR="00E85715">
        <w:t>s differed from those of the CC group in location</w:t>
      </w:r>
      <w:r w:rsidR="006C75DE">
        <w:t xml:space="preserve"> as well</w:t>
      </w:r>
      <w:r w:rsidR="00E85715">
        <w:t xml:space="preserve">: they were prominent at the </w:t>
      </w:r>
      <w:r w:rsidR="00712823">
        <w:t xml:space="preserve">occipital </w:t>
      </w:r>
      <w:r w:rsidR="00E85715">
        <w:t xml:space="preserve">terminals in the DC vs SC comparison but more central for the CC vs. </w:t>
      </w:r>
      <w:r w:rsidR="00E85715">
        <w:lastRenderedPageBreak/>
        <w:t xml:space="preserve">SC comparison. </w:t>
      </w:r>
      <w:r w:rsidR="00712823">
        <w:t>A</w:t>
      </w:r>
      <w:r>
        <w:t xml:space="preserve">lthough the left </w:t>
      </w:r>
      <w:r w:rsidR="00712823">
        <w:t xml:space="preserve">and right </w:t>
      </w:r>
      <w:r>
        <w:t xml:space="preserve">IFOF </w:t>
      </w:r>
      <w:r w:rsidR="00712823">
        <w:t xml:space="preserve">also </w:t>
      </w:r>
      <w:r>
        <w:t xml:space="preserve">showed </w:t>
      </w:r>
      <w:r w:rsidR="00D2418E">
        <w:t xml:space="preserve">group </w:t>
      </w:r>
      <w:r>
        <w:t>differences</w:t>
      </w:r>
      <w:r w:rsidR="00D2418E">
        <w:t xml:space="preserve">, </w:t>
      </w:r>
      <w:r w:rsidR="00712823">
        <w:t>these exhibited no consistent pattern and were</w:t>
      </w:r>
      <w:r w:rsidR="00D2418E">
        <w:t xml:space="preserve"> descriptively </w:t>
      </w:r>
      <w:r w:rsidR="00712823">
        <w:t>less extensive than</w:t>
      </w:r>
      <w:r w:rsidR="00D2418E">
        <w:t xml:space="preserve"> for the CC vs. SC comparison.</w:t>
      </w:r>
      <w:r>
        <w:t xml:space="preserve"> </w:t>
      </w:r>
      <w:r w:rsidR="00712823">
        <w:t xml:space="preserve">Lastly, while FA displayed fewer alterations than measures of diffusivity, overlapping group differences in </w:t>
      </w:r>
      <w:r>
        <w:t>the left and right ILF may be noteworthy</w:t>
      </w:r>
      <w:r w:rsidR="00712823">
        <w:t>, although no other metrics were altered in the same segments</w:t>
      </w:r>
      <w:r>
        <w:t xml:space="preserve">. </w:t>
      </w:r>
    </w:p>
    <w:p w14:paraId="7E915130" w14:textId="77777777" w:rsidR="003845CF" w:rsidRDefault="003845CF" w:rsidP="003845CF">
      <w:pPr>
        <w:spacing w:line="480" w:lineRule="auto"/>
      </w:pPr>
    </w:p>
    <w:p w14:paraId="27E48E9B" w14:textId="77777777" w:rsidR="003845CF" w:rsidRDefault="003845CF" w:rsidP="003845CF">
      <w:pPr>
        <w:spacing w:line="480" w:lineRule="auto"/>
      </w:pPr>
    </w:p>
    <w:p w14:paraId="063FA701" w14:textId="0624F74E" w:rsidR="003845CF" w:rsidRPr="00522B97" w:rsidRDefault="003845CF" w:rsidP="003845CF">
      <w:pPr>
        <w:rPr>
          <w:sz w:val="20"/>
          <w:szCs w:val="20"/>
        </w:rPr>
      </w:pPr>
      <w:r>
        <w:rPr>
          <w:b/>
          <w:bCs/>
          <w:sz w:val="20"/>
          <w:szCs w:val="20"/>
        </w:rPr>
        <w:t xml:space="preserve">Supplementary table 4. </w:t>
      </w:r>
      <w:r>
        <w:rPr>
          <w:sz w:val="20"/>
          <w:szCs w:val="20"/>
        </w:rPr>
        <w:t xml:space="preserve">Cluster masses and segment ranges for visual tracts </w:t>
      </w:r>
      <w:r w:rsidR="00663432">
        <w:rPr>
          <w:sz w:val="20"/>
          <w:szCs w:val="20"/>
        </w:rPr>
        <w:t>for the DC vs. SC comparison</w:t>
      </w:r>
      <w:r>
        <w:rPr>
          <w:sz w:val="20"/>
          <w:szCs w:val="20"/>
        </w:rPr>
        <w:t>.</w:t>
      </w:r>
    </w:p>
    <w:tbl>
      <w:tblPr>
        <w:tblW w:w="10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1030"/>
        <w:gridCol w:w="1092"/>
        <w:gridCol w:w="1150"/>
        <w:gridCol w:w="1091"/>
        <w:gridCol w:w="1091"/>
        <w:gridCol w:w="1091"/>
        <w:gridCol w:w="935"/>
        <w:gridCol w:w="914"/>
        <w:gridCol w:w="796"/>
      </w:tblGrid>
      <w:tr w:rsidR="003845CF" w14:paraId="6257A5EC" w14:textId="77777777" w:rsidTr="00736CE0">
        <w:trPr>
          <w:trHeight w:val="320"/>
        </w:trPr>
        <w:tc>
          <w:tcPr>
            <w:tcW w:w="862" w:type="dxa"/>
            <w:tcBorders>
              <w:top w:val="single" w:sz="4" w:space="0" w:color="auto"/>
              <w:left w:val="single" w:sz="4" w:space="0" w:color="auto"/>
              <w:bottom w:val="single" w:sz="4" w:space="0" w:color="auto"/>
              <w:right w:val="single" w:sz="4" w:space="0" w:color="auto"/>
            </w:tcBorders>
            <w:noWrap/>
            <w:vAlign w:val="center"/>
            <w:hideMark/>
          </w:tcPr>
          <w:p w14:paraId="52F68AE8"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Metric</w:t>
            </w:r>
          </w:p>
        </w:tc>
        <w:tc>
          <w:tcPr>
            <w:tcW w:w="1030" w:type="dxa"/>
            <w:tcBorders>
              <w:top w:val="single" w:sz="4" w:space="0" w:color="auto"/>
              <w:left w:val="single" w:sz="4" w:space="0" w:color="auto"/>
              <w:bottom w:val="single" w:sz="4" w:space="0" w:color="auto"/>
              <w:right w:val="single" w:sz="4" w:space="0" w:color="auto"/>
            </w:tcBorders>
            <w:noWrap/>
            <w:vAlign w:val="center"/>
            <w:hideMark/>
          </w:tcPr>
          <w:p w14:paraId="573BD34D"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L_OR</w:t>
            </w:r>
          </w:p>
        </w:tc>
        <w:tc>
          <w:tcPr>
            <w:tcW w:w="1092" w:type="dxa"/>
            <w:tcBorders>
              <w:top w:val="single" w:sz="4" w:space="0" w:color="auto"/>
              <w:left w:val="single" w:sz="4" w:space="0" w:color="auto"/>
              <w:bottom w:val="single" w:sz="4" w:space="0" w:color="auto"/>
              <w:right w:val="single" w:sz="4" w:space="0" w:color="auto"/>
            </w:tcBorders>
            <w:noWrap/>
            <w:vAlign w:val="center"/>
            <w:hideMark/>
          </w:tcPr>
          <w:p w14:paraId="2D2615D4"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R_OR</w:t>
            </w:r>
          </w:p>
        </w:tc>
        <w:tc>
          <w:tcPr>
            <w:tcW w:w="1150" w:type="dxa"/>
            <w:tcBorders>
              <w:top w:val="single" w:sz="4" w:space="0" w:color="auto"/>
              <w:left w:val="single" w:sz="4" w:space="0" w:color="auto"/>
              <w:bottom w:val="single" w:sz="4" w:space="0" w:color="auto"/>
              <w:right w:val="single" w:sz="4" w:space="0" w:color="auto"/>
            </w:tcBorders>
            <w:noWrap/>
            <w:vAlign w:val="center"/>
            <w:hideMark/>
          </w:tcPr>
          <w:p w14:paraId="29202C3A"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Splenium</w:t>
            </w:r>
          </w:p>
        </w:tc>
        <w:tc>
          <w:tcPr>
            <w:tcW w:w="1091" w:type="dxa"/>
            <w:tcBorders>
              <w:top w:val="single" w:sz="4" w:space="0" w:color="auto"/>
              <w:left w:val="single" w:sz="4" w:space="0" w:color="auto"/>
              <w:bottom w:val="single" w:sz="4" w:space="0" w:color="auto"/>
              <w:right w:val="single" w:sz="4" w:space="0" w:color="auto"/>
            </w:tcBorders>
            <w:noWrap/>
            <w:vAlign w:val="center"/>
            <w:hideMark/>
          </w:tcPr>
          <w:p w14:paraId="524D681D"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L_IFOF</w:t>
            </w:r>
          </w:p>
        </w:tc>
        <w:tc>
          <w:tcPr>
            <w:tcW w:w="1091" w:type="dxa"/>
            <w:tcBorders>
              <w:top w:val="single" w:sz="4" w:space="0" w:color="auto"/>
              <w:left w:val="single" w:sz="4" w:space="0" w:color="auto"/>
              <w:bottom w:val="single" w:sz="4" w:space="0" w:color="auto"/>
              <w:right w:val="single" w:sz="4" w:space="0" w:color="auto"/>
            </w:tcBorders>
            <w:noWrap/>
            <w:vAlign w:val="center"/>
            <w:hideMark/>
          </w:tcPr>
          <w:p w14:paraId="7E9FFF77"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R_IFOF</w:t>
            </w:r>
          </w:p>
        </w:tc>
        <w:tc>
          <w:tcPr>
            <w:tcW w:w="1091" w:type="dxa"/>
            <w:tcBorders>
              <w:top w:val="single" w:sz="4" w:space="0" w:color="auto"/>
              <w:left w:val="single" w:sz="4" w:space="0" w:color="auto"/>
              <w:bottom w:val="single" w:sz="4" w:space="0" w:color="auto"/>
              <w:right w:val="single" w:sz="4" w:space="0" w:color="auto"/>
            </w:tcBorders>
            <w:noWrap/>
            <w:vAlign w:val="center"/>
            <w:hideMark/>
          </w:tcPr>
          <w:p w14:paraId="5B187DC0"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L_ILF</w:t>
            </w:r>
          </w:p>
        </w:tc>
        <w:tc>
          <w:tcPr>
            <w:tcW w:w="935" w:type="dxa"/>
            <w:tcBorders>
              <w:top w:val="single" w:sz="4" w:space="0" w:color="auto"/>
              <w:left w:val="single" w:sz="4" w:space="0" w:color="auto"/>
              <w:bottom w:val="single" w:sz="4" w:space="0" w:color="auto"/>
              <w:right w:val="single" w:sz="4" w:space="0" w:color="auto"/>
            </w:tcBorders>
            <w:noWrap/>
            <w:vAlign w:val="center"/>
            <w:hideMark/>
          </w:tcPr>
          <w:p w14:paraId="559D22F6"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R_ILF</w:t>
            </w:r>
          </w:p>
        </w:tc>
        <w:tc>
          <w:tcPr>
            <w:tcW w:w="914" w:type="dxa"/>
            <w:tcBorders>
              <w:top w:val="single" w:sz="4" w:space="0" w:color="auto"/>
              <w:left w:val="single" w:sz="4" w:space="0" w:color="auto"/>
              <w:bottom w:val="single" w:sz="4" w:space="0" w:color="auto"/>
              <w:right w:val="single" w:sz="4" w:space="0" w:color="auto"/>
            </w:tcBorders>
            <w:noWrap/>
            <w:vAlign w:val="center"/>
            <w:hideMark/>
          </w:tcPr>
          <w:p w14:paraId="08532D02"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L_SLF</w:t>
            </w:r>
          </w:p>
        </w:tc>
        <w:tc>
          <w:tcPr>
            <w:tcW w:w="796" w:type="dxa"/>
            <w:tcBorders>
              <w:top w:val="single" w:sz="4" w:space="0" w:color="auto"/>
              <w:left w:val="single" w:sz="4" w:space="0" w:color="auto"/>
              <w:bottom w:val="single" w:sz="4" w:space="0" w:color="auto"/>
              <w:right w:val="single" w:sz="4" w:space="0" w:color="auto"/>
            </w:tcBorders>
            <w:noWrap/>
            <w:vAlign w:val="center"/>
            <w:hideMark/>
          </w:tcPr>
          <w:p w14:paraId="79F25FF1"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R_SLF</w:t>
            </w:r>
          </w:p>
        </w:tc>
      </w:tr>
      <w:tr w:rsidR="003845CF" w14:paraId="0547A934" w14:textId="77777777" w:rsidTr="00736CE0">
        <w:trPr>
          <w:trHeight w:val="1172"/>
        </w:trPr>
        <w:tc>
          <w:tcPr>
            <w:tcW w:w="862" w:type="dxa"/>
            <w:tcBorders>
              <w:top w:val="single" w:sz="4" w:space="0" w:color="auto"/>
              <w:left w:val="single" w:sz="4" w:space="0" w:color="auto"/>
              <w:right w:val="single" w:sz="4" w:space="0" w:color="auto"/>
            </w:tcBorders>
            <w:noWrap/>
            <w:vAlign w:val="center"/>
            <w:hideMark/>
          </w:tcPr>
          <w:p w14:paraId="578534DC"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FA</w:t>
            </w:r>
          </w:p>
        </w:tc>
        <w:tc>
          <w:tcPr>
            <w:tcW w:w="1030" w:type="dxa"/>
            <w:tcBorders>
              <w:top w:val="single" w:sz="4" w:space="0" w:color="auto"/>
              <w:left w:val="single" w:sz="4" w:space="0" w:color="auto"/>
              <w:right w:val="single" w:sz="4" w:space="0" w:color="auto"/>
            </w:tcBorders>
            <w:noWrap/>
            <w:vAlign w:val="center"/>
            <w:hideMark/>
          </w:tcPr>
          <w:p w14:paraId="2C49CBDE" w14:textId="77777777" w:rsidR="003845CF" w:rsidRPr="00522B97" w:rsidRDefault="003845CF" w:rsidP="00736CE0">
            <w:pPr>
              <w:jc w:val="center"/>
              <w:rPr>
                <w:rFonts w:asciiTheme="minorHAnsi" w:hAnsiTheme="minorHAnsi" w:cstheme="minorHAnsi"/>
                <w:color w:val="000000"/>
              </w:rPr>
            </w:pPr>
          </w:p>
        </w:tc>
        <w:tc>
          <w:tcPr>
            <w:tcW w:w="1092" w:type="dxa"/>
            <w:tcBorders>
              <w:top w:val="single" w:sz="4" w:space="0" w:color="auto"/>
              <w:left w:val="single" w:sz="4" w:space="0" w:color="auto"/>
              <w:right w:val="single" w:sz="4" w:space="0" w:color="auto"/>
            </w:tcBorders>
            <w:noWrap/>
            <w:vAlign w:val="center"/>
            <w:hideMark/>
          </w:tcPr>
          <w:p w14:paraId="261EC55D" w14:textId="77777777" w:rsidR="003845CF" w:rsidRPr="00522B97" w:rsidRDefault="003845CF" w:rsidP="00736CE0">
            <w:pPr>
              <w:jc w:val="center"/>
              <w:rPr>
                <w:rFonts w:asciiTheme="minorHAnsi" w:hAnsiTheme="minorHAnsi" w:cstheme="minorHAnsi"/>
                <w:color w:val="000000"/>
              </w:rPr>
            </w:pPr>
          </w:p>
        </w:tc>
        <w:tc>
          <w:tcPr>
            <w:tcW w:w="1150" w:type="dxa"/>
            <w:tcBorders>
              <w:top w:val="single" w:sz="4" w:space="0" w:color="auto"/>
              <w:left w:val="single" w:sz="4" w:space="0" w:color="auto"/>
              <w:right w:val="single" w:sz="4" w:space="0" w:color="auto"/>
            </w:tcBorders>
            <w:noWrap/>
            <w:vAlign w:val="center"/>
            <w:hideMark/>
          </w:tcPr>
          <w:p w14:paraId="05863FBB" w14:textId="77777777" w:rsidR="003845CF" w:rsidRPr="00522B97" w:rsidRDefault="003845CF" w:rsidP="00736CE0">
            <w:pPr>
              <w:jc w:val="center"/>
              <w:rPr>
                <w:rFonts w:asciiTheme="minorHAnsi" w:hAnsiTheme="minorHAnsi" w:cstheme="minorHAnsi"/>
                <w:color w:val="000000"/>
              </w:rPr>
            </w:pPr>
          </w:p>
        </w:tc>
        <w:tc>
          <w:tcPr>
            <w:tcW w:w="1091" w:type="dxa"/>
            <w:tcBorders>
              <w:top w:val="single" w:sz="4" w:space="0" w:color="auto"/>
              <w:left w:val="single" w:sz="4" w:space="0" w:color="auto"/>
              <w:right w:val="single" w:sz="4" w:space="0" w:color="auto"/>
            </w:tcBorders>
            <w:noWrap/>
            <w:vAlign w:val="center"/>
            <w:hideMark/>
          </w:tcPr>
          <w:p w14:paraId="0A478C3A"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9.29  [81-84]</w:t>
            </w:r>
          </w:p>
        </w:tc>
        <w:tc>
          <w:tcPr>
            <w:tcW w:w="1091" w:type="dxa"/>
            <w:tcBorders>
              <w:top w:val="single" w:sz="4" w:space="0" w:color="auto"/>
              <w:left w:val="single" w:sz="4" w:space="0" w:color="auto"/>
              <w:right w:val="single" w:sz="4" w:space="0" w:color="auto"/>
            </w:tcBorders>
            <w:noWrap/>
            <w:vAlign w:val="center"/>
            <w:hideMark/>
          </w:tcPr>
          <w:p w14:paraId="75DB55BF"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11.01 [23-26]</w:t>
            </w:r>
          </w:p>
        </w:tc>
        <w:tc>
          <w:tcPr>
            <w:tcW w:w="1091" w:type="dxa"/>
            <w:tcBorders>
              <w:top w:val="single" w:sz="4" w:space="0" w:color="auto"/>
              <w:left w:val="single" w:sz="4" w:space="0" w:color="auto"/>
              <w:right w:val="single" w:sz="4" w:space="0" w:color="auto"/>
            </w:tcBorders>
            <w:noWrap/>
            <w:vAlign w:val="center"/>
            <w:hideMark/>
          </w:tcPr>
          <w:p w14:paraId="7A7587EE"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21.62 [77-83]</w:t>
            </w:r>
          </w:p>
          <w:p w14:paraId="09ECA5EF"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19.62 [88-95]</w:t>
            </w:r>
          </w:p>
        </w:tc>
        <w:tc>
          <w:tcPr>
            <w:tcW w:w="935" w:type="dxa"/>
            <w:tcBorders>
              <w:top w:val="single" w:sz="4" w:space="0" w:color="auto"/>
              <w:left w:val="single" w:sz="4" w:space="0" w:color="auto"/>
              <w:right w:val="single" w:sz="4" w:space="0" w:color="auto"/>
            </w:tcBorders>
            <w:noWrap/>
            <w:vAlign w:val="center"/>
            <w:hideMark/>
          </w:tcPr>
          <w:p w14:paraId="56A667A9"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13.86 [87-92]</w:t>
            </w:r>
          </w:p>
        </w:tc>
        <w:tc>
          <w:tcPr>
            <w:tcW w:w="914" w:type="dxa"/>
            <w:tcBorders>
              <w:top w:val="single" w:sz="4" w:space="0" w:color="auto"/>
              <w:left w:val="single" w:sz="4" w:space="0" w:color="auto"/>
              <w:right w:val="single" w:sz="4" w:space="0" w:color="auto"/>
            </w:tcBorders>
            <w:noWrap/>
            <w:vAlign w:val="center"/>
            <w:hideMark/>
          </w:tcPr>
          <w:p w14:paraId="48E3B42E" w14:textId="77777777" w:rsidR="003845CF" w:rsidRPr="00522B97" w:rsidRDefault="003845CF" w:rsidP="00736CE0">
            <w:pPr>
              <w:jc w:val="center"/>
              <w:rPr>
                <w:rFonts w:asciiTheme="minorHAnsi" w:hAnsiTheme="minorHAnsi" w:cstheme="minorHAnsi"/>
                <w:color w:val="000000"/>
              </w:rPr>
            </w:pPr>
          </w:p>
        </w:tc>
        <w:tc>
          <w:tcPr>
            <w:tcW w:w="796" w:type="dxa"/>
            <w:tcBorders>
              <w:top w:val="single" w:sz="4" w:space="0" w:color="auto"/>
              <w:left w:val="single" w:sz="4" w:space="0" w:color="auto"/>
              <w:right w:val="single" w:sz="4" w:space="0" w:color="auto"/>
            </w:tcBorders>
            <w:noWrap/>
            <w:vAlign w:val="center"/>
            <w:hideMark/>
          </w:tcPr>
          <w:p w14:paraId="6284373A" w14:textId="77777777" w:rsidR="003845CF" w:rsidRPr="00522B97" w:rsidRDefault="003845CF" w:rsidP="00736CE0">
            <w:pPr>
              <w:jc w:val="center"/>
              <w:rPr>
                <w:rFonts w:asciiTheme="minorHAnsi" w:hAnsiTheme="minorHAnsi" w:cstheme="minorHAnsi"/>
                <w:color w:val="000000"/>
              </w:rPr>
            </w:pPr>
          </w:p>
        </w:tc>
      </w:tr>
      <w:tr w:rsidR="003845CF" w14:paraId="7BB3E595" w14:textId="77777777" w:rsidTr="00736CE0">
        <w:trPr>
          <w:trHeight w:val="1172"/>
        </w:trPr>
        <w:tc>
          <w:tcPr>
            <w:tcW w:w="862" w:type="dxa"/>
            <w:tcBorders>
              <w:top w:val="single" w:sz="4" w:space="0" w:color="auto"/>
              <w:left w:val="single" w:sz="4" w:space="0" w:color="auto"/>
              <w:right w:val="single" w:sz="4" w:space="0" w:color="auto"/>
            </w:tcBorders>
            <w:noWrap/>
            <w:vAlign w:val="center"/>
            <w:hideMark/>
          </w:tcPr>
          <w:p w14:paraId="2932F068"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MD</w:t>
            </w:r>
          </w:p>
        </w:tc>
        <w:tc>
          <w:tcPr>
            <w:tcW w:w="1030" w:type="dxa"/>
            <w:tcBorders>
              <w:top w:val="single" w:sz="4" w:space="0" w:color="auto"/>
              <w:left w:val="single" w:sz="4" w:space="0" w:color="auto"/>
              <w:right w:val="single" w:sz="4" w:space="0" w:color="auto"/>
            </w:tcBorders>
            <w:noWrap/>
            <w:vAlign w:val="center"/>
            <w:hideMark/>
          </w:tcPr>
          <w:p w14:paraId="223D8852"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64.33 [1-18]</w:t>
            </w:r>
          </w:p>
        </w:tc>
        <w:tc>
          <w:tcPr>
            <w:tcW w:w="1092" w:type="dxa"/>
            <w:tcBorders>
              <w:top w:val="single" w:sz="4" w:space="0" w:color="auto"/>
              <w:left w:val="single" w:sz="4" w:space="0" w:color="auto"/>
              <w:right w:val="single" w:sz="4" w:space="0" w:color="auto"/>
            </w:tcBorders>
            <w:noWrap/>
            <w:vAlign w:val="center"/>
            <w:hideMark/>
          </w:tcPr>
          <w:p w14:paraId="2DA370A8"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34.44  [6-19]</w:t>
            </w:r>
          </w:p>
          <w:p w14:paraId="72259FB7"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17.44 [23-29]</w:t>
            </w:r>
          </w:p>
        </w:tc>
        <w:tc>
          <w:tcPr>
            <w:tcW w:w="1150" w:type="dxa"/>
            <w:tcBorders>
              <w:top w:val="single" w:sz="4" w:space="0" w:color="auto"/>
              <w:left w:val="single" w:sz="4" w:space="0" w:color="auto"/>
              <w:right w:val="single" w:sz="4" w:space="0" w:color="auto"/>
            </w:tcBorders>
            <w:noWrap/>
            <w:vAlign w:val="center"/>
            <w:hideMark/>
          </w:tcPr>
          <w:p w14:paraId="286D22A6"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10.4   [57-60]</w:t>
            </w:r>
          </w:p>
          <w:p w14:paraId="7DD6F4D2"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29.74 [80-91]</w:t>
            </w:r>
          </w:p>
        </w:tc>
        <w:tc>
          <w:tcPr>
            <w:tcW w:w="1091" w:type="dxa"/>
            <w:tcBorders>
              <w:top w:val="single" w:sz="4" w:space="0" w:color="auto"/>
              <w:left w:val="single" w:sz="4" w:space="0" w:color="auto"/>
              <w:right w:val="single" w:sz="4" w:space="0" w:color="auto"/>
            </w:tcBorders>
            <w:noWrap/>
            <w:vAlign w:val="center"/>
            <w:hideMark/>
          </w:tcPr>
          <w:p w14:paraId="3A7B172C"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13.61 [60-65]</w:t>
            </w:r>
          </w:p>
        </w:tc>
        <w:tc>
          <w:tcPr>
            <w:tcW w:w="1091" w:type="dxa"/>
            <w:tcBorders>
              <w:top w:val="single" w:sz="4" w:space="0" w:color="auto"/>
              <w:left w:val="single" w:sz="4" w:space="0" w:color="auto"/>
              <w:right w:val="single" w:sz="4" w:space="0" w:color="auto"/>
            </w:tcBorders>
            <w:noWrap/>
            <w:vAlign w:val="center"/>
            <w:hideMark/>
          </w:tcPr>
          <w:p w14:paraId="1F34C8A1" w14:textId="77777777" w:rsidR="003845CF" w:rsidRPr="00522B97" w:rsidRDefault="003845CF" w:rsidP="00736CE0">
            <w:pPr>
              <w:jc w:val="center"/>
              <w:rPr>
                <w:rFonts w:asciiTheme="minorHAnsi" w:hAnsiTheme="minorHAnsi" w:cstheme="minorHAnsi"/>
                <w:color w:val="000000"/>
              </w:rPr>
            </w:pPr>
          </w:p>
        </w:tc>
        <w:tc>
          <w:tcPr>
            <w:tcW w:w="1091" w:type="dxa"/>
            <w:tcBorders>
              <w:top w:val="single" w:sz="4" w:space="0" w:color="auto"/>
              <w:left w:val="single" w:sz="4" w:space="0" w:color="auto"/>
              <w:right w:val="single" w:sz="4" w:space="0" w:color="auto"/>
            </w:tcBorders>
            <w:noWrap/>
            <w:vAlign w:val="center"/>
            <w:hideMark/>
          </w:tcPr>
          <w:p w14:paraId="47019391" w14:textId="77777777" w:rsidR="003845CF" w:rsidRPr="00522B97" w:rsidRDefault="003845CF" w:rsidP="00736CE0">
            <w:pPr>
              <w:jc w:val="center"/>
              <w:rPr>
                <w:rFonts w:asciiTheme="minorHAnsi" w:hAnsiTheme="minorHAnsi" w:cstheme="minorHAnsi"/>
                <w:color w:val="000000"/>
              </w:rPr>
            </w:pPr>
          </w:p>
        </w:tc>
        <w:tc>
          <w:tcPr>
            <w:tcW w:w="935" w:type="dxa"/>
            <w:tcBorders>
              <w:top w:val="single" w:sz="4" w:space="0" w:color="auto"/>
              <w:left w:val="single" w:sz="4" w:space="0" w:color="auto"/>
              <w:right w:val="single" w:sz="4" w:space="0" w:color="auto"/>
            </w:tcBorders>
            <w:noWrap/>
            <w:vAlign w:val="center"/>
            <w:hideMark/>
          </w:tcPr>
          <w:p w14:paraId="2286FBAB"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13.56 [1-6]</w:t>
            </w:r>
          </w:p>
        </w:tc>
        <w:tc>
          <w:tcPr>
            <w:tcW w:w="914" w:type="dxa"/>
            <w:tcBorders>
              <w:top w:val="single" w:sz="4" w:space="0" w:color="auto"/>
              <w:left w:val="single" w:sz="4" w:space="0" w:color="auto"/>
              <w:right w:val="single" w:sz="4" w:space="0" w:color="auto"/>
            </w:tcBorders>
            <w:noWrap/>
            <w:vAlign w:val="center"/>
            <w:hideMark/>
          </w:tcPr>
          <w:p w14:paraId="2F71885E" w14:textId="77777777" w:rsidR="003845CF" w:rsidRPr="00522B97" w:rsidRDefault="003845CF" w:rsidP="00736CE0">
            <w:pPr>
              <w:jc w:val="center"/>
              <w:rPr>
                <w:rFonts w:asciiTheme="minorHAnsi" w:hAnsiTheme="minorHAnsi" w:cstheme="minorHAnsi"/>
                <w:color w:val="000000"/>
              </w:rPr>
            </w:pPr>
          </w:p>
        </w:tc>
        <w:tc>
          <w:tcPr>
            <w:tcW w:w="796" w:type="dxa"/>
            <w:tcBorders>
              <w:top w:val="single" w:sz="4" w:space="0" w:color="auto"/>
              <w:left w:val="single" w:sz="4" w:space="0" w:color="auto"/>
              <w:right w:val="single" w:sz="4" w:space="0" w:color="auto"/>
            </w:tcBorders>
            <w:noWrap/>
            <w:vAlign w:val="center"/>
            <w:hideMark/>
          </w:tcPr>
          <w:p w14:paraId="31894F4C" w14:textId="77777777" w:rsidR="003845CF" w:rsidRPr="00522B97" w:rsidRDefault="003845CF" w:rsidP="00736CE0">
            <w:pPr>
              <w:jc w:val="center"/>
              <w:rPr>
                <w:rFonts w:asciiTheme="minorHAnsi" w:hAnsiTheme="minorHAnsi" w:cstheme="minorHAnsi"/>
                <w:color w:val="000000"/>
              </w:rPr>
            </w:pPr>
          </w:p>
        </w:tc>
      </w:tr>
      <w:tr w:rsidR="003845CF" w14:paraId="34441651" w14:textId="77777777" w:rsidTr="00736CE0">
        <w:trPr>
          <w:trHeight w:val="1172"/>
        </w:trPr>
        <w:tc>
          <w:tcPr>
            <w:tcW w:w="862" w:type="dxa"/>
            <w:tcBorders>
              <w:top w:val="single" w:sz="4" w:space="0" w:color="auto"/>
              <w:left w:val="single" w:sz="4" w:space="0" w:color="auto"/>
              <w:right w:val="single" w:sz="4" w:space="0" w:color="auto"/>
            </w:tcBorders>
            <w:noWrap/>
            <w:vAlign w:val="center"/>
            <w:hideMark/>
          </w:tcPr>
          <w:p w14:paraId="3F7B7034"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RD</w:t>
            </w:r>
          </w:p>
        </w:tc>
        <w:tc>
          <w:tcPr>
            <w:tcW w:w="1030" w:type="dxa"/>
            <w:tcBorders>
              <w:top w:val="single" w:sz="4" w:space="0" w:color="auto"/>
              <w:left w:val="single" w:sz="4" w:space="0" w:color="auto"/>
              <w:right w:val="single" w:sz="4" w:space="0" w:color="auto"/>
            </w:tcBorders>
            <w:noWrap/>
            <w:vAlign w:val="center"/>
            <w:hideMark/>
          </w:tcPr>
          <w:p w14:paraId="7D8C4418"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50.56 [1-16]</w:t>
            </w:r>
          </w:p>
        </w:tc>
        <w:tc>
          <w:tcPr>
            <w:tcW w:w="1092" w:type="dxa"/>
            <w:tcBorders>
              <w:top w:val="single" w:sz="4" w:space="0" w:color="auto"/>
              <w:left w:val="single" w:sz="4" w:space="0" w:color="auto"/>
              <w:right w:val="single" w:sz="4" w:space="0" w:color="auto"/>
            </w:tcBorders>
            <w:noWrap/>
            <w:vAlign w:val="center"/>
            <w:hideMark/>
          </w:tcPr>
          <w:p w14:paraId="091D3852"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13.07 [11-15]</w:t>
            </w:r>
          </w:p>
          <w:p w14:paraId="41064EF9"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9.22  [89-92]</w:t>
            </w:r>
          </w:p>
        </w:tc>
        <w:tc>
          <w:tcPr>
            <w:tcW w:w="1150" w:type="dxa"/>
            <w:tcBorders>
              <w:top w:val="single" w:sz="4" w:space="0" w:color="auto"/>
              <w:left w:val="single" w:sz="4" w:space="0" w:color="auto"/>
              <w:right w:val="single" w:sz="4" w:space="0" w:color="auto"/>
            </w:tcBorders>
            <w:noWrap/>
            <w:vAlign w:val="center"/>
            <w:hideMark/>
          </w:tcPr>
          <w:p w14:paraId="2A106E3D"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12.94 [70-74]</w:t>
            </w:r>
          </w:p>
          <w:p w14:paraId="5361F473"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26.21 [80-90]</w:t>
            </w:r>
          </w:p>
        </w:tc>
        <w:tc>
          <w:tcPr>
            <w:tcW w:w="1091" w:type="dxa"/>
            <w:tcBorders>
              <w:top w:val="single" w:sz="4" w:space="0" w:color="auto"/>
              <w:left w:val="single" w:sz="4" w:space="0" w:color="auto"/>
              <w:right w:val="single" w:sz="4" w:space="0" w:color="auto"/>
            </w:tcBorders>
            <w:noWrap/>
            <w:vAlign w:val="center"/>
            <w:hideMark/>
          </w:tcPr>
          <w:p w14:paraId="6FEBB4E5"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9.09  [82-85]</w:t>
            </w:r>
          </w:p>
        </w:tc>
        <w:tc>
          <w:tcPr>
            <w:tcW w:w="1091" w:type="dxa"/>
            <w:tcBorders>
              <w:top w:val="single" w:sz="4" w:space="0" w:color="auto"/>
              <w:left w:val="single" w:sz="4" w:space="0" w:color="auto"/>
              <w:right w:val="single" w:sz="4" w:space="0" w:color="auto"/>
            </w:tcBorders>
            <w:noWrap/>
            <w:vAlign w:val="center"/>
            <w:hideMark/>
          </w:tcPr>
          <w:p w14:paraId="40879C38"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10.75 [23-26]</w:t>
            </w:r>
          </w:p>
        </w:tc>
        <w:tc>
          <w:tcPr>
            <w:tcW w:w="1091" w:type="dxa"/>
            <w:tcBorders>
              <w:top w:val="single" w:sz="4" w:space="0" w:color="auto"/>
              <w:left w:val="single" w:sz="4" w:space="0" w:color="auto"/>
              <w:right w:val="single" w:sz="4" w:space="0" w:color="auto"/>
            </w:tcBorders>
            <w:noWrap/>
            <w:vAlign w:val="center"/>
            <w:hideMark/>
          </w:tcPr>
          <w:p w14:paraId="2D80E0E5" w14:textId="77777777" w:rsidR="003845CF" w:rsidRPr="00522B97" w:rsidRDefault="003845CF" w:rsidP="00736CE0">
            <w:pPr>
              <w:jc w:val="center"/>
              <w:rPr>
                <w:rFonts w:asciiTheme="minorHAnsi" w:hAnsiTheme="minorHAnsi" w:cstheme="minorHAnsi"/>
                <w:color w:val="000000"/>
              </w:rPr>
            </w:pPr>
          </w:p>
        </w:tc>
        <w:tc>
          <w:tcPr>
            <w:tcW w:w="935" w:type="dxa"/>
            <w:tcBorders>
              <w:top w:val="single" w:sz="4" w:space="0" w:color="auto"/>
              <w:left w:val="single" w:sz="4" w:space="0" w:color="auto"/>
              <w:right w:val="single" w:sz="4" w:space="0" w:color="auto"/>
            </w:tcBorders>
            <w:noWrap/>
            <w:vAlign w:val="center"/>
            <w:hideMark/>
          </w:tcPr>
          <w:p w14:paraId="44406EC8"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13.83 [1-6]</w:t>
            </w:r>
          </w:p>
        </w:tc>
        <w:tc>
          <w:tcPr>
            <w:tcW w:w="914" w:type="dxa"/>
            <w:tcBorders>
              <w:top w:val="single" w:sz="4" w:space="0" w:color="auto"/>
              <w:left w:val="single" w:sz="4" w:space="0" w:color="auto"/>
              <w:right w:val="single" w:sz="4" w:space="0" w:color="auto"/>
            </w:tcBorders>
            <w:noWrap/>
            <w:vAlign w:val="center"/>
            <w:hideMark/>
          </w:tcPr>
          <w:p w14:paraId="76E6D455" w14:textId="77777777" w:rsidR="003845CF" w:rsidRPr="00522B97" w:rsidRDefault="003845CF" w:rsidP="00736CE0">
            <w:pPr>
              <w:jc w:val="center"/>
              <w:rPr>
                <w:rFonts w:asciiTheme="minorHAnsi" w:hAnsiTheme="minorHAnsi" w:cstheme="minorHAnsi"/>
                <w:color w:val="000000"/>
              </w:rPr>
            </w:pPr>
          </w:p>
        </w:tc>
        <w:tc>
          <w:tcPr>
            <w:tcW w:w="796" w:type="dxa"/>
            <w:tcBorders>
              <w:top w:val="single" w:sz="4" w:space="0" w:color="auto"/>
              <w:left w:val="single" w:sz="4" w:space="0" w:color="auto"/>
              <w:right w:val="single" w:sz="4" w:space="0" w:color="auto"/>
            </w:tcBorders>
            <w:noWrap/>
            <w:vAlign w:val="center"/>
            <w:hideMark/>
          </w:tcPr>
          <w:p w14:paraId="106CAD61" w14:textId="77777777" w:rsidR="003845CF" w:rsidRPr="00522B97" w:rsidRDefault="003845CF" w:rsidP="00736CE0">
            <w:pPr>
              <w:jc w:val="center"/>
              <w:rPr>
                <w:rFonts w:asciiTheme="minorHAnsi" w:hAnsiTheme="minorHAnsi" w:cstheme="minorHAnsi"/>
                <w:color w:val="000000"/>
              </w:rPr>
            </w:pPr>
          </w:p>
        </w:tc>
      </w:tr>
      <w:tr w:rsidR="003845CF" w14:paraId="379A52FA" w14:textId="77777777" w:rsidTr="00736CE0">
        <w:trPr>
          <w:trHeight w:val="2344"/>
        </w:trPr>
        <w:tc>
          <w:tcPr>
            <w:tcW w:w="862" w:type="dxa"/>
            <w:tcBorders>
              <w:top w:val="single" w:sz="4" w:space="0" w:color="auto"/>
              <w:left w:val="single" w:sz="4" w:space="0" w:color="auto"/>
              <w:right w:val="single" w:sz="4" w:space="0" w:color="auto"/>
            </w:tcBorders>
            <w:noWrap/>
            <w:vAlign w:val="center"/>
            <w:hideMark/>
          </w:tcPr>
          <w:p w14:paraId="3318DE1E" w14:textId="77777777" w:rsidR="003845CF" w:rsidRPr="00522B97" w:rsidRDefault="003845CF" w:rsidP="00736CE0">
            <w:pPr>
              <w:jc w:val="center"/>
              <w:rPr>
                <w:rFonts w:asciiTheme="minorHAnsi" w:hAnsiTheme="minorHAnsi" w:cstheme="minorHAnsi"/>
                <w:b/>
                <w:bCs/>
                <w:color w:val="000000"/>
              </w:rPr>
            </w:pPr>
            <w:r w:rsidRPr="00522B97">
              <w:rPr>
                <w:rFonts w:asciiTheme="minorHAnsi" w:hAnsiTheme="minorHAnsi" w:cstheme="minorHAnsi"/>
                <w:b/>
                <w:bCs/>
                <w:color w:val="000000"/>
              </w:rPr>
              <w:t>AD</w:t>
            </w:r>
          </w:p>
        </w:tc>
        <w:tc>
          <w:tcPr>
            <w:tcW w:w="1030" w:type="dxa"/>
            <w:tcBorders>
              <w:top w:val="single" w:sz="4" w:space="0" w:color="auto"/>
              <w:left w:val="single" w:sz="4" w:space="0" w:color="auto"/>
              <w:right w:val="single" w:sz="4" w:space="0" w:color="auto"/>
            </w:tcBorders>
            <w:noWrap/>
            <w:vAlign w:val="center"/>
            <w:hideMark/>
          </w:tcPr>
          <w:p w14:paraId="5C0E03AE"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52.79 [1-19]</w:t>
            </w:r>
          </w:p>
          <w:p w14:paraId="20B021CC"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17.28 [41-47]</w:t>
            </w:r>
          </w:p>
        </w:tc>
        <w:tc>
          <w:tcPr>
            <w:tcW w:w="1092" w:type="dxa"/>
            <w:tcBorders>
              <w:top w:val="single" w:sz="4" w:space="0" w:color="auto"/>
              <w:left w:val="single" w:sz="4" w:space="0" w:color="auto"/>
              <w:right w:val="single" w:sz="4" w:space="0" w:color="auto"/>
            </w:tcBorders>
            <w:noWrap/>
            <w:vAlign w:val="center"/>
            <w:hideMark/>
          </w:tcPr>
          <w:p w14:paraId="200D650E"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20.53  [1-8]</w:t>
            </w:r>
          </w:p>
          <w:p w14:paraId="3CEA8AAD"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22.46 [13-21]</w:t>
            </w:r>
          </w:p>
          <w:p w14:paraId="0CD6D85B"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34.89 [24-38]</w:t>
            </w:r>
          </w:p>
          <w:p w14:paraId="2936D5CE"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9.5    [46-49]</w:t>
            </w:r>
          </w:p>
        </w:tc>
        <w:tc>
          <w:tcPr>
            <w:tcW w:w="1150" w:type="dxa"/>
            <w:tcBorders>
              <w:top w:val="single" w:sz="4" w:space="0" w:color="auto"/>
              <w:left w:val="single" w:sz="4" w:space="0" w:color="auto"/>
              <w:right w:val="single" w:sz="4" w:space="0" w:color="auto"/>
            </w:tcBorders>
            <w:noWrap/>
            <w:vAlign w:val="center"/>
            <w:hideMark/>
          </w:tcPr>
          <w:p w14:paraId="37B502E6"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14.89 [93-98]</w:t>
            </w:r>
          </w:p>
        </w:tc>
        <w:tc>
          <w:tcPr>
            <w:tcW w:w="1091" w:type="dxa"/>
            <w:tcBorders>
              <w:top w:val="single" w:sz="4" w:space="0" w:color="auto"/>
              <w:left w:val="single" w:sz="4" w:space="0" w:color="auto"/>
              <w:right w:val="single" w:sz="4" w:space="0" w:color="auto"/>
            </w:tcBorders>
            <w:noWrap/>
            <w:vAlign w:val="center"/>
            <w:hideMark/>
          </w:tcPr>
          <w:p w14:paraId="363CFAD6" w14:textId="77777777" w:rsidR="003845CF" w:rsidRPr="00522B97" w:rsidRDefault="003845CF" w:rsidP="00736CE0">
            <w:pPr>
              <w:jc w:val="center"/>
              <w:rPr>
                <w:rFonts w:asciiTheme="minorHAnsi" w:hAnsiTheme="minorHAnsi" w:cstheme="minorHAnsi"/>
                <w:color w:val="000000"/>
              </w:rPr>
            </w:pPr>
            <w:r w:rsidRPr="00522B97">
              <w:rPr>
                <w:rFonts w:asciiTheme="minorHAnsi" w:hAnsiTheme="minorHAnsi" w:cstheme="minorHAnsi"/>
                <w:color w:val="000000"/>
              </w:rPr>
              <w:t>15.33 [60-65]</w:t>
            </w:r>
          </w:p>
        </w:tc>
        <w:tc>
          <w:tcPr>
            <w:tcW w:w="1091" w:type="dxa"/>
            <w:tcBorders>
              <w:top w:val="single" w:sz="4" w:space="0" w:color="auto"/>
              <w:left w:val="single" w:sz="4" w:space="0" w:color="auto"/>
              <w:right w:val="single" w:sz="4" w:space="0" w:color="auto"/>
            </w:tcBorders>
            <w:noWrap/>
            <w:vAlign w:val="center"/>
            <w:hideMark/>
          </w:tcPr>
          <w:p w14:paraId="5C6FAFF1" w14:textId="77777777" w:rsidR="003845CF" w:rsidRPr="00522B97" w:rsidRDefault="003845CF" w:rsidP="00736CE0">
            <w:pPr>
              <w:jc w:val="center"/>
              <w:rPr>
                <w:rFonts w:asciiTheme="minorHAnsi" w:hAnsiTheme="minorHAnsi" w:cstheme="minorHAnsi"/>
                <w:color w:val="000000"/>
              </w:rPr>
            </w:pPr>
          </w:p>
        </w:tc>
        <w:tc>
          <w:tcPr>
            <w:tcW w:w="1091" w:type="dxa"/>
            <w:tcBorders>
              <w:top w:val="single" w:sz="4" w:space="0" w:color="auto"/>
              <w:left w:val="single" w:sz="4" w:space="0" w:color="auto"/>
              <w:right w:val="single" w:sz="4" w:space="0" w:color="auto"/>
            </w:tcBorders>
            <w:noWrap/>
            <w:vAlign w:val="center"/>
            <w:hideMark/>
          </w:tcPr>
          <w:p w14:paraId="43BDA657" w14:textId="77777777" w:rsidR="003845CF" w:rsidRPr="00522B97" w:rsidRDefault="003845CF" w:rsidP="00736CE0">
            <w:pPr>
              <w:jc w:val="center"/>
              <w:rPr>
                <w:rFonts w:asciiTheme="minorHAnsi" w:hAnsiTheme="minorHAnsi" w:cstheme="minorHAnsi"/>
                <w:color w:val="000000"/>
              </w:rPr>
            </w:pPr>
          </w:p>
        </w:tc>
        <w:tc>
          <w:tcPr>
            <w:tcW w:w="935" w:type="dxa"/>
            <w:tcBorders>
              <w:top w:val="single" w:sz="4" w:space="0" w:color="auto"/>
              <w:left w:val="single" w:sz="4" w:space="0" w:color="auto"/>
              <w:right w:val="single" w:sz="4" w:space="0" w:color="auto"/>
            </w:tcBorders>
            <w:noWrap/>
            <w:vAlign w:val="center"/>
            <w:hideMark/>
          </w:tcPr>
          <w:p w14:paraId="5DA31FC3" w14:textId="77777777" w:rsidR="003845CF" w:rsidRPr="00522B97" w:rsidRDefault="003845CF" w:rsidP="00736CE0">
            <w:pPr>
              <w:jc w:val="center"/>
              <w:rPr>
                <w:rFonts w:asciiTheme="minorHAnsi" w:hAnsiTheme="minorHAnsi" w:cstheme="minorHAnsi"/>
                <w:color w:val="000000"/>
              </w:rPr>
            </w:pPr>
          </w:p>
        </w:tc>
        <w:tc>
          <w:tcPr>
            <w:tcW w:w="914" w:type="dxa"/>
            <w:tcBorders>
              <w:top w:val="single" w:sz="4" w:space="0" w:color="auto"/>
              <w:left w:val="single" w:sz="4" w:space="0" w:color="auto"/>
              <w:right w:val="single" w:sz="4" w:space="0" w:color="auto"/>
            </w:tcBorders>
            <w:noWrap/>
            <w:vAlign w:val="center"/>
            <w:hideMark/>
          </w:tcPr>
          <w:p w14:paraId="5606529B" w14:textId="77777777" w:rsidR="003845CF" w:rsidRPr="00522B97" w:rsidRDefault="003845CF" w:rsidP="00736CE0">
            <w:pPr>
              <w:jc w:val="center"/>
              <w:rPr>
                <w:rFonts w:asciiTheme="minorHAnsi" w:hAnsiTheme="minorHAnsi" w:cstheme="minorHAnsi"/>
                <w:color w:val="000000"/>
              </w:rPr>
            </w:pPr>
          </w:p>
        </w:tc>
        <w:tc>
          <w:tcPr>
            <w:tcW w:w="796" w:type="dxa"/>
            <w:tcBorders>
              <w:top w:val="single" w:sz="4" w:space="0" w:color="auto"/>
              <w:left w:val="single" w:sz="4" w:space="0" w:color="auto"/>
              <w:right w:val="single" w:sz="4" w:space="0" w:color="auto"/>
            </w:tcBorders>
            <w:noWrap/>
            <w:vAlign w:val="center"/>
            <w:hideMark/>
          </w:tcPr>
          <w:p w14:paraId="4B9BEB2F" w14:textId="77777777" w:rsidR="003845CF" w:rsidRPr="00522B97" w:rsidRDefault="003845CF" w:rsidP="00736CE0">
            <w:pPr>
              <w:jc w:val="center"/>
              <w:rPr>
                <w:rFonts w:asciiTheme="minorHAnsi" w:hAnsiTheme="minorHAnsi" w:cstheme="minorHAnsi"/>
                <w:color w:val="000000"/>
              </w:rPr>
            </w:pPr>
          </w:p>
        </w:tc>
      </w:tr>
    </w:tbl>
    <w:p w14:paraId="366DFFB0" w14:textId="1140A78B" w:rsidR="003845CF" w:rsidRPr="008030DC" w:rsidRDefault="003845CF" w:rsidP="003845CF">
      <w:pPr>
        <w:rPr>
          <w:sz w:val="20"/>
          <w:szCs w:val="20"/>
        </w:rPr>
      </w:pPr>
      <w:r>
        <w:rPr>
          <w:b/>
          <w:bCs/>
          <w:sz w:val="20"/>
          <w:szCs w:val="20"/>
        </w:rPr>
        <w:t xml:space="preserve">Table note: </w:t>
      </w:r>
      <w:r>
        <w:rPr>
          <w:sz w:val="20"/>
          <w:szCs w:val="20"/>
        </w:rPr>
        <w:t>Each entry refers to a cluster of significantly differen</w:t>
      </w:r>
      <w:r w:rsidR="00712823">
        <w:rPr>
          <w:sz w:val="20"/>
          <w:szCs w:val="20"/>
        </w:rPr>
        <w:t>ces between developmental cataract reversal individuals and matched sighted controls</w:t>
      </w:r>
      <w:r>
        <w:rPr>
          <w:sz w:val="20"/>
          <w:szCs w:val="20"/>
        </w:rPr>
        <w:t xml:space="preserve">, organized by </w:t>
      </w:r>
      <w:r w:rsidR="00712823">
        <w:rPr>
          <w:sz w:val="20"/>
          <w:szCs w:val="20"/>
        </w:rPr>
        <w:t>tract</w:t>
      </w:r>
      <w:r>
        <w:rPr>
          <w:sz w:val="20"/>
          <w:szCs w:val="20"/>
        </w:rPr>
        <w:t xml:space="preserve">, hemisphere and tensor metric. Multiple entries refer to multiple clusters. Clusters are reported as ‘cluster mass [segment range]’. </w:t>
      </w:r>
      <w:r w:rsidR="00712823">
        <w:rPr>
          <w:sz w:val="20"/>
          <w:szCs w:val="20"/>
        </w:rPr>
        <w:t>L – Left; R – Right; OR – Optic radiation; IFOF – Inferior frontal-occipital fasciculus; ILF – Inferior longitudinal fasciculus, SLF – Superior longitudinal fasciculus;</w:t>
      </w:r>
      <w:r>
        <w:rPr>
          <w:sz w:val="20"/>
          <w:szCs w:val="20"/>
        </w:rPr>
        <w:t xml:space="preserve"> FA – Fractional anisotropy; MD – Mean diffusivity; RD – Radial diffusivity; AD – Axial diffusivity.</w:t>
      </w:r>
    </w:p>
    <w:p w14:paraId="78DDADD4" w14:textId="42FB3015" w:rsidR="008E485B" w:rsidRDefault="008E485B" w:rsidP="00457FEB">
      <w:pPr>
        <w:spacing w:line="480" w:lineRule="auto"/>
        <w:jc w:val="both"/>
        <w:sectPr w:rsidR="008E485B" w:rsidSect="00457FEB">
          <w:headerReference w:type="even" r:id="rId16"/>
          <w:headerReference w:type="default" r:id="rId17"/>
          <w:pgSz w:w="12240" w:h="15840"/>
          <w:pgMar w:top="1440" w:right="1440" w:bottom="1440" w:left="1440" w:header="708" w:footer="708" w:gutter="0"/>
          <w:cols w:space="708"/>
          <w:titlePg/>
          <w:docGrid w:linePitch="360"/>
        </w:sectPr>
      </w:pPr>
    </w:p>
    <w:p w14:paraId="7A0857EC" w14:textId="77777777" w:rsidR="003845CF" w:rsidRDefault="003845CF" w:rsidP="003845CF">
      <w:pPr>
        <w:spacing w:line="480" w:lineRule="auto"/>
      </w:pPr>
    </w:p>
    <w:p w14:paraId="2D21FFE8" w14:textId="29E6C3F8" w:rsidR="003845CF" w:rsidRDefault="006309D2" w:rsidP="003845CF">
      <w:pPr>
        <w:rPr>
          <w:b/>
          <w:bCs/>
        </w:rPr>
      </w:pPr>
      <w:r>
        <w:rPr>
          <w:b/>
          <w:bCs/>
          <w:noProof/>
          <w:lang w:val="en-US"/>
          <w14:ligatures w14:val="standardContextual"/>
        </w:rPr>
        <w:drawing>
          <wp:inline distT="0" distB="0" distL="0" distR="0" wp14:anchorId="33A9F43D" wp14:editId="0C273F92">
            <wp:extent cx="8229600" cy="3771265"/>
            <wp:effectExtent l="0" t="0" r="0" b="635"/>
            <wp:docPr id="239066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66669" name="Picture 23906666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229600" cy="3771265"/>
                    </a:xfrm>
                    <a:prstGeom prst="rect">
                      <a:avLst/>
                    </a:prstGeom>
                  </pic:spPr>
                </pic:pic>
              </a:graphicData>
            </a:graphic>
          </wp:inline>
        </w:drawing>
      </w:r>
    </w:p>
    <w:p w14:paraId="0C6334D6" w14:textId="707949DC" w:rsidR="006309D2" w:rsidRPr="00510C81" w:rsidRDefault="003845CF" w:rsidP="006309D2">
      <w:pPr>
        <w:rPr>
          <w:sz w:val="20"/>
          <w:szCs w:val="20"/>
        </w:rPr>
      </w:pPr>
      <w:r>
        <w:rPr>
          <w:b/>
          <w:bCs/>
          <w:sz w:val="20"/>
          <w:szCs w:val="20"/>
        </w:rPr>
        <w:t>Supplementary f</w:t>
      </w:r>
      <w:r w:rsidRPr="00510C81">
        <w:rPr>
          <w:b/>
          <w:bCs/>
          <w:sz w:val="20"/>
          <w:szCs w:val="20"/>
        </w:rPr>
        <w:t>igure 1: Overview of significant differences between groups.</w:t>
      </w:r>
      <w:r w:rsidRPr="00510C81">
        <w:rPr>
          <w:sz w:val="20"/>
          <w:szCs w:val="20"/>
        </w:rPr>
        <w:t xml:space="preserve"> Each subplot shows significant differences in </w:t>
      </w:r>
      <w:r>
        <w:rPr>
          <w:sz w:val="20"/>
          <w:szCs w:val="20"/>
        </w:rPr>
        <w:t>fractional anisotropy (</w:t>
      </w:r>
      <w:r w:rsidRPr="00510C81">
        <w:rPr>
          <w:sz w:val="20"/>
          <w:szCs w:val="20"/>
        </w:rPr>
        <w:t>FA</w:t>
      </w:r>
      <w:r>
        <w:rPr>
          <w:sz w:val="20"/>
          <w:szCs w:val="20"/>
        </w:rPr>
        <w:t>)</w:t>
      </w:r>
      <w:r w:rsidRPr="00510C81">
        <w:rPr>
          <w:sz w:val="20"/>
          <w:szCs w:val="20"/>
        </w:rPr>
        <w:t xml:space="preserve">, </w:t>
      </w:r>
      <w:r>
        <w:rPr>
          <w:sz w:val="20"/>
          <w:szCs w:val="20"/>
        </w:rPr>
        <w:t>mean diffusivity (</w:t>
      </w:r>
      <w:r w:rsidRPr="00510C81">
        <w:rPr>
          <w:sz w:val="20"/>
          <w:szCs w:val="20"/>
        </w:rPr>
        <w:t>MD</w:t>
      </w:r>
      <w:r>
        <w:rPr>
          <w:sz w:val="20"/>
          <w:szCs w:val="20"/>
        </w:rPr>
        <w:t>)</w:t>
      </w:r>
      <w:r w:rsidRPr="00510C81">
        <w:rPr>
          <w:sz w:val="20"/>
          <w:szCs w:val="20"/>
        </w:rPr>
        <w:t xml:space="preserve">, </w:t>
      </w:r>
      <w:r>
        <w:rPr>
          <w:sz w:val="20"/>
          <w:szCs w:val="20"/>
        </w:rPr>
        <w:t>radial diffusivity (</w:t>
      </w:r>
      <w:r w:rsidRPr="00510C81">
        <w:rPr>
          <w:sz w:val="20"/>
          <w:szCs w:val="20"/>
        </w:rPr>
        <w:t>RD</w:t>
      </w:r>
      <w:r>
        <w:rPr>
          <w:sz w:val="20"/>
          <w:szCs w:val="20"/>
        </w:rPr>
        <w:t>)</w:t>
      </w:r>
      <w:r w:rsidRPr="00510C81">
        <w:rPr>
          <w:sz w:val="20"/>
          <w:szCs w:val="20"/>
        </w:rPr>
        <w:t xml:space="preserve"> and </w:t>
      </w:r>
      <w:r>
        <w:rPr>
          <w:sz w:val="20"/>
          <w:szCs w:val="20"/>
        </w:rPr>
        <w:t>axial diffusivity (</w:t>
      </w:r>
      <w:r w:rsidRPr="00510C81">
        <w:rPr>
          <w:sz w:val="20"/>
          <w:szCs w:val="20"/>
        </w:rPr>
        <w:t>AD</w:t>
      </w:r>
      <w:r>
        <w:rPr>
          <w:sz w:val="20"/>
          <w:szCs w:val="20"/>
        </w:rPr>
        <w:t>)</w:t>
      </w:r>
      <w:r w:rsidRPr="00510C81">
        <w:rPr>
          <w:sz w:val="20"/>
          <w:szCs w:val="20"/>
        </w:rPr>
        <w:t xml:space="preserve"> (labelled at the bottom). Each column represents a specific tract, for which 98 segments are </w:t>
      </w:r>
      <w:r>
        <w:rPr>
          <w:sz w:val="20"/>
          <w:szCs w:val="20"/>
        </w:rPr>
        <w:t>displayed</w:t>
      </w:r>
      <w:r w:rsidRPr="00510C81">
        <w:rPr>
          <w:sz w:val="20"/>
          <w:szCs w:val="20"/>
        </w:rPr>
        <w:t xml:space="preserve"> in rows</w:t>
      </w:r>
      <w:r>
        <w:rPr>
          <w:sz w:val="20"/>
          <w:szCs w:val="20"/>
        </w:rPr>
        <w:t>, with downstream locations at the top</w:t>
      </w:r>
      <w:r w:rsidRPr="00510C81">
        <w:rPr>
          <w:sz w:val="20"/>
          <w:szCs w:val="20"/>
        </w:rPr>
        <w:t xml:space="preserve">. </w:t>
      </w:r>
      <w:r>
        <w:rPr>
          <w:sz w:val="20"/>
          <w:szCs w:val="20"/>
        </w:rPr>
        <w:t>As indicated in the tract legend, t</w:t>
      </w:r>
      <w:r w:rsidRPr="00510C81">
        <w:rPr>
          <w:sz w:val="20"/>
          <w:szCs w:val="20"/>
        </w:rPr>
        <w:t>racts are organized from left to right as follows: Left Optic Radiation, Right Optic Radiation, Splenium, Left Inferior Front</w:t>
      </w:r>
      <w:r>
        <w:rPr>
          <w:sz w:val="20"/>
          <w:szCs w:val="20"/>
        </w:rPr>
        <w:t>o-</w:t>
      </w:r>
      <w:r w:rsidRPr="00510C81">
        <w:rPr>
          <w:sz w:val="20"/>
          <w:szCs w:val="20"/>
        </w:rPr>
        <w:t>Occipital Fascic</w:t>
      </w:r>
      <w:r>
        <w:rPr>
          <w:sz w:val="20"/>
          <w:szCs w:val="20"/>
        </w:rPr>
        <w:t>ulus</w:t>
      </w:r>
      <w:r w:rsidRPr="00510C81">
        <w:rPr>
          <w:sz w:val="20"/>
          <w:szCs w:val="20"/>
        </w:rPr>
        <w:t>, Right Inferior Front</w:t>
      </w:r>
      <w:r>
        <w:rPr>
          <w:sz w:val="20"/>
          <w:szCs w:val="20"/>
        </w:rPr>
        <w:t>o-</w:t>
      </w:r>
      <w:r w:rsidRPr="00510C81">
        <w:rPr>
          <w:sz w:val="20"/>
          <w:szCs w:val="20"/>
        </w:rPr>
        <w:t>Occipital Fascic</w:t>
      </w:r>
      <w:r>
        <w:rPr>
          <w:sz w:val="20"/>
          <w:szCs w:val="20"/>
        </w:rPr>
        <w:t>ulus</w:t>
      </w:r>
      <w:r w:rsidRPr="00510C81">
        <w:rPr>
          <w:sz w:val="20"/>
          <w:szCs w:val="20"/>
        </w:rPr>
        <w:t>, Left Inferior Longitudinal Fascic</w:t>
      </w:r>
      <w:r>
        <w:rPr>
          <w:sz w:val="20"/>
          <w:szCs w:val="20"/>
        </w:rPr>
        <w:t>ulus</w:t>
      </w:r>
      <w:r w:rsidRPr="00510C81">
        <w:rPr>
          <w:sz w:val="20"/>
          <w:szCs w:val="20"/>
        </w:rPr>
        <w:t>, Right Inferior Longitudinal Fascic</w:t>
      </w:r>
      <w:r>
        <w:rPr>
          <w:sz w:val="20"/>
          <w:szCs w:val="20"/>
        </w:rPr>
        <w:t>ulus</w:t>
      </w:r>
      <w:r w:rsidRPr="00510C81">
        <w:rPr>
          <w:sz w:val="20"/>
          <w:szCs w:val="20"/>
        </w:rPr>
        <w:t>, Left Superior Longitudinal Fascic</w:t>
      </w:r>
      <w:r>
        <w:rPr>
          <w:sz w:val="20"/>
          <w:szCs w:val="20"/>
        </w:rPr>
        <w:t>ulus</w:t>
      </w:r>
      <w:r w:rsidRPr="00510C81">
        <w:rPr>
          <w:sz w:val="20"/>
          <w:szCs w:val="20"/>
        </w:rPr>
        <w:t>, Right Superior Longitudinal Fascic</w:t>
      </w:r>
      <w:r>
        <w:rPr>
          <w:sz w:val="20"/>
          <w:szCs w:val="20"/>
        </w:rPr>
        <w:t>ulus</w:t>
      </w:r>
      <w:r w:rsidRPr="00510C81">
        <w:rPr>
          <w:sz w:val="20"/>
          <w:szCs w:val="20"/>
        </w:rPr>
        <w:t>, Genu, Left Corticospinal Tract, Right Corticospinal Tract, Left Cingulum, Right Cingulum, Left Uncinate Fascic</w:t>
      </w:r>
      <w:r>
        <w:rPr>
          <w:sz w:val="20"/>
          <w:szCs w:val="20"/>
        </w:rPr>
        <w:t>ulus</w:t>
      </w:r>
      <w:r w:rsidRPr="00510C81">
        <w:rPr>
          <w:sz w:val="20"/>
          <w:szCs w:val="20"/>
        </w:rPr>
        <w:t>, and Right Uncinate Fascic</w:t>
      </w:r>
      <w:r>
        <w:rPr>
          <w:sz w:val="20"/>
          <w:szCs w:val="20"/>
        </w:rPr>
        <w:t>ulus</w:t>
      </w:r>
      <w:r w:rsidRPr="00510C81">
        <w:rPr>
          <w:sz w:val="20"/>
          <w:szCs w:val="20"/>
        </w:rPr>
        <w:t xml:space="preserve">. The vertical black line indicates the separation of vision-related tracts (left) from non-visual control tracts (right). </w:t>
      </w:r>
      <w:r>
        <w:rPr>
          <w:sz w:val="20"/>
          <w:szCs w:val="20"/>
        </w:rPr>
        <w:t>C</w:t>
      </w:r>
      <w:r w:rsidRPr="00510C81">
        <w:rPr>
          <w:sz w:val="20"/>
          <w:szCs w:val="20"/>
        </w:rPr>
        <w:t>lusters (p &lt; 0.001) are coloured according to the direction of the difference</w:t>
      </w:r>
      <w:r w:rsidR="006309D2">
        <w:rPr>
          <w:sz w:val="20"/>
          <w:szCs w:val="20"/>
        </w:rPr>
        <w:t>, with relative shading reflecting the magnitude of difference at the segment level</w:t>
      </w:r>
      <w:r w:rsidR="006309D2" w:rsidRPr="00510C81">
        <w:rPr>
          <w:sz w:val="20"/>
          <w:szCs w:val="20"/>
        </w:rPr>
        <w:t xml:space="preserve">. For example, in A, </w:t>
      </w:r>
      <w:r w:rsidR="006309D2">
        <w:rPr>
          <w:sz w:val="20"/>
          <w:szCs w:val="20"/>
        </w:rPr>
        <w:t>developmen</w:t>
      </w:r>
      <w:r w:rsidR="006309D2" w:rsidRPr="00510C81">
        <w:rPr>
          <w:sz w:val="20"/>
          <w:szCs w:val="20"/>
        </w:rPr>
        <w:t xml:space="preserve">tal cataract </w:t>
      </w:r>
      <w:r w:rsidR="00587447">
        <w:rPr>
          <w:sz w:val="20"/>
          <w:szCs w:val="20"/>
        </w:rPr>
        <w:t xml:space="preserve">reversal </w:t>
      </w:r>
      <w:r w:rsidR="006309D2" w:rsidRPr="00510C81">
        <w:rPr>
          <w:sz w:val="20"/>
          <w:szCs w:val="20"/>
        </w:rPr>
        <w:t xml:space="preserve">individuals vs matched sighted controls, green clusters indicate that the respective tensor metric </w:t>
      </w:r>
      <w:r w:rsidR="00587447">
        <w:rPr>
          <w:sz w:val="20"/>
          <w:szCs w:val="20"/>
        </w:rPr>
        <w:t>wa</w:t>
      </w:r>
      <w:r w:rsidR="006309D2" w:rsidRPr="00510C81">
        <w:rPr>
          <w:sz w:val="20"/>
          <w:szCs w:val="20"/>
        </w:rPr>
        <w:t xml:space="preserve">s significantly greater for the </w:t>
      </w:r>
      <w:r w:rsidR="006309D2">
        <w:rPr>
          <w:sz w:val="20"/>
          <w:szCs w:val="20"/>
        </w:rPr>
        <w:t>developmen</w:t>
      </w:r>
      <w:r w:rsidR="006309D2" w:rsidRPr="00510C81">
        <w:rPr>
          <w:sz w:val="20"/>
          <w:szCs w:val="20"/>
        </w:rPr>
        <w:t>tal cataract</w:t>
      </w:r>
      <w:r w:rsidR="006309D2">
        <w:rPr>
          <w:sz w:val="20"/>
          <w:szCs w:val="20"/>
        </w:rPr>
        <w:t xml:space="preserve"> </w:t>
      </w:r>
      <w:r w:rsidR="00587447">
        <w:rPr>
          <w:sz w:val="20"/>
          <w:szCs w:val="20"/>
        </w:rPr>
        <w:t xml:space="preserve">reversal </w:t>
      </w:r>
      <w:r w:rsidR="006309D2" w:rsidRPr="00510C81">
        <w:rPr>
          <w:sz w:val="20"/>
          <w:szCs w:val="20"/>
        </w:rPr>
        <w:t xml:space="preserve">group than for </w:t>
      </w:r>
      <w:r w:rsidR="006309D2">
        <w:rPr>
          <w:sz w:val="20"/>
          <w:szCs w:val="20"/>
        </w:rPr>
        <w:t xml:space="preserve">normally </w:t>
      </w:r>
      <w:r w:rsidR="006309D2" w:rsidRPr="00510C81">
        <w:rPr>
          <w:sz w:val="20"/>
          <w:szCs w:val="20"/>
        </w:rPr>
        <w:t xml:space="preserve">sighted controls, while red clusters indicate the opposite. </w:t>
      </w:r>
      <w:r w:rsidR="006309D2">
        <w:rPr>
          <w:sz w:val="20"/>
          <w:szCs w:val="20"/>
        </w:rPr>
        <w:t xml:space="preserve">Additionally, clusters containing darker shades indicate larger group differences. </w:t>
      </w:r>
      <w:r w:rsidR="006309D2" w:rsidRPr="00510C81">
        <w:rPr>
          <w:sz w:val="20"/>
          <w:szCs w:val="20"/>
        </w:rPr>
        <w:t xml:space="preserve">This theme accordingly applies to B, </w:t>
      </w:r>
      <w:r w:rsidR="006309D2">
        <w:rPr>
          <w:sz w:val="20"/>
          <w:szCs w:val="20"/>
        </w:rPr>
        <w:t xml:space="preserve">permanently </w:t>
      </w:r>
      <w:r w:rsidR="006309D2" w:rsidRPr="00510C81">
        <w:rPr>
          <w:sz w:val="20"/>
          <w:szCs w:val="20"/>
        </w:rPr>
        <w:t xml:space="preserve">congenitally blind individuals </w:t>
      </w:r>
      <w:r w:rsidR="00587447">
        <w:rPr>
          <w:sz w:val="20"/>
          <w:szCs w:val="20"/>
        </w:rPr>
        <w:t xml:space="preserve">(n=8) </w:t>
      </w:r>
      <w:r w:rsidR="006309D2" w:rsidRPr="00510C81">
        <w:rPr>
          <w:sz w:val="20"/>
          <w:szCs w:val="20"/>
        </w:rPr>
        <w:t xml:space="preserve">vs </w:t>
      </w:r>
      <w:r w:rsidR="00FF329F">
        <w:rPr>
          <w:sz w:val="20"/>
          <w:szCs w:val="20"/>
        </w:rPr>
        <w:t xml:space="preserve">the </w:t>
      </w:r>
      <w:r w:rsidR="006309D2" w:rsidRPr="00510C81">
        <w:rPr>
          <w:sz w:val="20"/>
          <w:szCs w:val="20"/>
        </w:rPr>
        <w:t>sighted controls</w:t>
      </w:r>
      <w:r w:rsidR="00457FEB">
        <w:rPr>
          <w:sz w:val="20"/>
          <w:szCs w:val="20"/>
        </w:rPr>
        <w:t xml:space="preserve"> (n=15)</w:t>
      </w:r>
      <w:r w:rsidR="006309D2">
        <w:rPr>
          <w:sz w:val="20"/>
          <w:szCs w:val="20"/>
        </w:rPr>
        <w:t xml:space="preserve"> </w:t>
      </w:r>
      <w:r w:rsidR="002B1A85">
        <w:rPr>
          <w:sz w:val="20"/>
          <w:szCs w:val="20"/>
        </w:rPr>
        <w:t xml:space="preserve">originally </w:t>
      </w:r>
      <w:r w:rsidR="006309D2">
        <w:rPr>
          <w:sz w:val="20"/>
          <w:szCs w:val="20"/>
        </w:rPr>
        <w:t>matched to the congenital cataract reversal group</w:t>
      </w:r>
      <w:r w:rsidR="00FF329F">
        <w:rPr>
          <w:sz w:val="20"/>
          <w:szCs w:val="20"/>
        </w:rPr>
        <w:t>.</w:t>
      </w:r>
    </w:p>
    <w:p w14:paraId="62DBBB25" w14:textId="77777777" w:rsidR="003845CF" w:rsidRDefault="003845CF" w:rsidP="006309D2">
      <w:pPr>
        <w:sectPr w:rsidR="003845CF" w:rsidSect="00736CE0">
          <w:pgSz w:w="15840" w:h="12240" w:orient="landscape"/>
          <w:pgMar w:top="1440" w:right="1440" w:bottom="1440" w:left="1440" w:header="708" w:footer="708" w:gutter="0"/>
          <w:cols w:space="708"/>
          <w:docGrid w:linePitch="360"/>
        </w:sectPr>
      </w:pPr>
    </w:p>
    <w:p w14:paraId="22A757F4" w14:textId="77777777" w:rsidR="003845CF" w:rsidRDefault="00734217" w:rsidP="003845CF">
      <w:pPr>
        <w:spacing w:line="480" w:lineRule="auto"/>
        <w:rPr>
          <w:b/>
          <w:bCs/>
        </w:rPr>
      </w:pPr>
      <w:r>
        <w:rPr>
          <w:b/>
          <w:bCs/>
        </w:rPr>
        <w:lastRenderedPageBreak/>
        <w:t>Correlations with variables of interest</w:t>
      </w:r>
    </w:p>
    <w:p w14:paraId="08E5F97F" w14:textId="77777777" w:rsidR="003845CF" w:rsidRDefault="003845CF" w:rsidP="003845CF">
      <w:pPr>
        <w:rPr>
          <w:b/>
          <w:bCs/>
          <w:sz w:val="20"/>
          <w:szCs w:val="20"/>
        </w:rPr>
      </w:pPr>
      <w:r>
        <w:rPr>
          <w:b/>
          <w:bCs/>
          <w:sz w:val="20"/>
          <w:szCs w:val="20"/>
        </w:rPr>
        <w:t xml:space="preserve">Supplementary table 5: Spearman’s rho values for the relationship between age at surgery and mean DTI metrics of visual tracts. </w:t>
      </w:r>
    </w:p>
    <w:tbl>
      <w:tblPr>
        <w:tblStyle w:val="TableGrid"/>
        <w:tblW w:w="0" w:type="auto"/>
        <w:tblLook w:val="04A0" w:firstRow="1" w:lastRow="0" w:firstColumn="1" w:lastColumn="0" w:noHBand="0" w:noVBand="1"/>
      </w:tblPr>
      <w:tblGrid>
        <w:gridCol w:w="1980"/>
        <w:gridCol w:w="1760"/>
        <w:gridCol w:w="1870"/>
        <w:gridCol w:w="1870"/>
        <w:gridCol w:w="1870"/>
      </w:tblGrid>
      <w:tr w:rsidR="003845CF" w14:paraId="61F8B8BF" w14:textId="77777777" w:rsidTr="00736CE0">
        <w:tc>
          <w:tcPr>
            <w:tcW w:w="1980" w:type="dxa"/>
            <w:vAlign w:val="center"/>
          </w:tcPr>
          <w:p w14:paraId="79A1260B" w14:textId="77777777" w:rsidR="003845CF" w:rsidRDefault="003845CF" w:rsidP="00736CE0">
            <w:pPr>
              <w:jc w:val="center"/>
              <w:rPr>
                <w:sz w:val="20"/>
                <w:szCs w:val="20"/>
              </w:rPr>
            </w:pPr>
            <w:r>
              <w:rPr>
                <w:sz w:val="20"/>
                <w:szCs w:val="20"/>
              </w:rPr>
              <w:t>Tract</w:t>
            </w:r>
          </w:p>
        </w:tc>
        <w:tc>
          <w:tcPr>
            <w:tcW w:w="1760" w:type="dxa"/>
            <w:vAlign w:val="center"/>
          </w:tcPr>
          <w:p w14:paraId="363D7AF1" w14:textId="77777777" w:rsidR="003845CF" w:rsidRDefault="003845CF" w:rsidP="00736CE0">
            <w:pPr>
              <w:jc w:val="center"/>
              <w:rPr>
                <w:sz w:val="20"/>
                <w:szCs w:val="20"/>
              </w:rPr>
            </w:pPr>
            <w:r>
              <w:rPr>
                <w:sz w:val="20"/>
                <w:szCs w:val="20"/>
              </w:rPr>
              <w:t>FA</w:t>
            </w:r>
          </w:p>
        </w:tc>
        <w:tc>
          <w:tcPr>
            <w:tcW w:w="1870" w:type="dxa"/>
            <w:vAlign w:val="center"/>
          </w:tcPr>
          <w:p w14:paraId="6FA24EA2" w14:textId="77777777" w:rsidR="003845CF" w:rsidRDefault="003845CF" w:rsidP="00736CE0">
            <w:pPr>
              <w:jc w:val="center"/>
              <w:rPr>
                <w:sz w:val="20"/>
                <w:szCs w:val="20"/>
              </w:rPr>
            </w:pPr>
            <w:r>
              <w:rPr>
                <w:sz w:val="20"/>
                <w:szCs w:val="20"/>
              </w:rPr>
              <w:t>MD</w:t>
            </w:r>
          </w:p>
        </w:tc>
        <w:tc>
          <w:tcPr>
            <w:tcW w:w="1870" w:type="dxa"/>
            <w:vAlign w:val="center"/>
          </w:tcPr>
          <w:p w14:paraId="40AF89F3" w14:textId="77777777" w:rsidR="003845CF" w:rsidRDefault="003845CF" w:rsidP="00736CE0">
            <w:pPr>
              <w:jc w:val="center"/>
              <w:rPr>
                <w:sz w:val="20"/>
                <w:szCs w:val="20"/>
              </w:rPr>
            </w:pPr>
            <w:r>
              <w:rPr>
                <w:sz w:val="20"/>
                <w:szCs w:val="20"/>
              </w:rPr>
              <w:t>RD</w:t>
            </w:r>
          </w:p>
        </w:tc>
        <w:tc>
          <w:tcPr>
            <w:tcW w:w="1870" w:type="dxa"/>
            <w:vAlign w:val="center"/>
          </w:tcPr>
          <w:p w14:paraId="294BF4BD" w14:textId="77777777" w:rsidR="003845CF" w:rsidRDefault="003845CF" w:rsidP="00736CE0">
            <w:pPr>
              <w:jc w:val="center"/>
              <w:rPr>
                <w:sz w:val="20"/>
                <w:szCs w:val="20"/>
              </w:rPr>
            </w:pPr>
            <w:r>
              <w:rPr>
                <w:sz w:val="20"/>
                <w:szCs w:val="20"/>
              </w:rPr>
              <w:t>AD</w:t>
            </w:r>
          </w:p>
        </w:tc>
      </w:tr>
      <w:tr w:rsidR="003845CF" w14:paraId="3E9BDDAC" w14:textId="77777777" w:rsidTr="00736CE0">
        <w:tc>
          <w:tcPr>
            <w:tcW w:w="1980" w:type="dxa"/>
            <w:vAlign w:val="center"/>
          </w:tcPr>
          <w:p w14:paraId="1DD4592C" w14:textId="77777777" w:rsidR="003845CF" w:rsidRDefault="003845CF" w:rsidP="00736CE0">
            <w:pPr>
              <w:jc w:val="center"/>
              <w:rPr>
                <w:sz w:val="20"/>
                <w:szCs w:val="20"/>
              </w:rPr>
            </w:pPr>
            <w:r>
              <w:rPr>
                <w:sz w:val="20"/>
                <w:szCs w:val="20"/>
              </w:rPr>
              <w:t>Left optic radiation</w:t>
            </w:r>
          </w:p>
        </w:tc>
        <w:tc>
          <w:tcPr>
            <w:tcW w:w="1760" w:type="dxa"/>
          </w:tcPr>
          <w:p w14:paraId="766DA208" w14:textId="77777777" w:rsidR="003845CF" w:rsidRDefault="003845CF" w:rsidP="00736CE0">
            <w:pPr>
              <w:jc w:val="center"/>
              <w:rPr>
                <w:sz w:val="20"/>
                <w:szCs w:val="20"/>
              </w:rPr>
            </w:pPr>
            <w:r w:rsidRPr="0071553C">
              <w:rPr>
                <w:sz w:val="20"/>
                <w:szCs w:val="20"/>
              </w:rPr>
              <w:t>rs =</w:t>
            </w:r>
            <w:r>
              <w:rPr>
                <w:sz w:val="20"/>
                <w:szCs w:val="20"/>
              </w:rPr>
              <w:t xml:space="preserve"> 0.055</w:t>
            </w:r>
          </w:p>
        </w:tc>
        <w:tc>
          <w:tcPr>
            <w:tcW w:w="1870" w:type="dxa"/>
          </w:tcPr>
          <w:p w14:paraId="66EDFDD2" w14:textId="77777777" w:rsidR="003845CF" w:rsidRDefault="003845CF" w:rsidP="00736CE0">
            <w:pPr>
              <w:jc w:val="center"/>
              <w:rPr>
                <w:sz w:val="20"/>
                <w:szCs w:val="20"/>
              </w:rPr>
            </w:pPr>
            <w:r w:rsidRPr="0071553C">
              <w:rPr>
                <w:sz w:val="20"/>
                <w:szCs w:val="20"/>
              </w:rPr>
              <w:t>rs =</w:t>
            </w:r>
            <w:r>
              <w:rPr>
                <w:sz w:val="20"/>
                <w:szCs w:val="20"/>
              </w:rPr>
              <w:t xml:space="preserve"> -0.124</w:t>
            </w:r>
          </w:p>
        </w:tc>
        <w:tc>
          <w:tcPr>
            <w:tcW w:w="1870" w:type="dxa"/>
          </w:tcPr>
          <w:p w14:paraId="532F574D" w14:textId="77777777" w:rsidR="003845CF" w:rsidRDefault="003845CF" w:rsidP="00736CE0">
            <w:pPr>
              <w:jc w:val="center"/>
              <w:rPr>
                <w:sz w:val="20"/>
                <w:szCs w:val="20"/>
              </w:rPr>
            </w:pPr>
            <w:r w:rsidRPr="0071553C">
              <w:rPr>
                <w:sz w:val="20"/>
                <w:szCs w:val="20"/>
              </w:rPr>
              <w:t>rs =</w:t>
            </w:r>
            <w:r>
              <w:rPr>
                <w:sz w:val="20"/>
                <w:szCs w:val="20"/>
              </w:rPr>
              <w:t xml:space="preserve"> -0.023</w:t>
            </w:r>
          </w:p>
        </w:tc>
        <w:tc>
          <w:tcPr>
            <w:tcW w:w="1870" w:type="dxa"/>
          </w:tcPr>
          <w:p w14:paraId="5A350208" w14:textId="77777777" w:rsidR="003845CF" w:rsidRDefault="003845CF" w:rsidP="00736CE0">
            <w:pPr>
              <w:jc w:val="center"/>
              <w:rPr>
                <w:sz w:val="20"/>
                <w:szCs w:val="20"/>
              </w:rPr>
            </w:pPr>
            <w:r w:rsidRPr="0071553C">
              <w:rPr>
                <w:sz w:val="20"/>
                <w:szCs w:val="20"/>
              </w:rPr>
              <w:t>rs =</w:t>
            </w:r>
            <w:r>
              <w:rPr>
                <w:sz w:val="20"/>
                <w:szCs w:val="20"/>
              </w:rPr>
              <w:t xml:space="preserve"> -0.138</w:t>
            </w:r>
          </w:p>
        </w:tc>
      </w:tr>
      <w:tr w:rsidR="003845CF" w14:paraId="71DF602E" w14:textId="77777777" w:rsidTr="00736CE0">
        <w:tc>
          <w:tcPr>
            <w:tcW w:w="1980" w:type="dxa"/>
            <w:vAlign w:val="center"/>
          </w:tcPr>
          <w:p w14:paraId="7C93F77B" w14:textId="77777777" w:rsidR="003845CF" w:rsidRDefault="003845CF" w:rsidP="00736CE0">
            <w:pPr>
              <w:jc w:val="center"/>
              <w:rPr>
                <w:sz w:val="20"/>
                <w:szCs w:val="20"/>
              </w:rPr>
            </w:pPr>
            <w:r>
              <w:rPr>
                <w:sz w:val="20"/>
                <w:szCs w:val="20"/>
              </w:rPr>
              <w:t>Right optic radiation</w:t>
            </w:r>
          </w:p>
        </w:tc>
        <w:tc>
          <w:tcPr>
            <w:tcW w:w="1760" w:type="dxa"/>
          </w:tcPr>
          <w:p w14:paraId="538A2E61" w14:textId="77777777" w:rsidR="003845CF" w:rsidRDefault="003845CF" w:rsidP="00736CE0">
            <w:pPr>
              <w:jc w:val="center"/>
              <w:rPr>
                <w:sz w:val="20"/>
                <w:szCs w:val="20"/>
              </w:rPr>
            </w:pPr>
            <w:r w:rsidRPr="0071553C">
              <w:rPr>
                <w:sz w:val="20"/>
                <w:szCs w:val="20"/>
              </w:rPr>
              <w:t>rs =</w:t>
            </w:r>
            <w:r>
              <w:rPr>
                <w:sz w:val="20"/>
                <w:szCs w:val="20"/>
              </w:rPr>
              <w:t xml:space="preserve"> 0.305</w:t>
            </w:r>
          </w:p>
        </w:tc>
        <w:tc>
          <w:tcPr>
            <w:tcW w:w="1870" w:type="dxa"/>
          </w:tcPr>
          <w:p w14:paraId="77223373" w14:textId="77777777" w:rsidR="003845CF" w:rsidRDefault="003845CF" w:rsidP="00736CE0">
            <w:pPr>
              <w:jc w:val="center"/>
              <w:rPr>
                <w:sz w:val="20"/>
                <w:szCs w:val="20"/>
              </w:rPr>
            </w:pPr>
            <w:r w:rsidRPr="0071553C">
              <w:rPr>
                <w:sz w:val="20"/>
                <w:szCs w:val="20"/>
              </w:rPr>
              <w:t>rs =</w:t>
            </w:r>
            <w:r>
              <w:rPr>
                <w:sz w:val="20"/>
                <w:szCs w:val="20"/>
              </w:rPr>
              <w:t xml:space="preserve"> 0.015</w:t>
            </w:r>
          </w:p>
        </w:tc>
        <w:tc>
          <w:tcPr>
            <w:tcW w:w="1870" w:type="dxa"/>
          </w:tcPr>
          <w:p w14:paraId="761CB869" w14:textId="77777777" w:rsidR="003845CF" w:rsidRDefault="003845CF" w:rsidP="00736CE0">
            <w:pPr>
              <w:jc w:val="center"/>
              <w:rPr>
                <w:sz w:val="20"/>
                <w:szCs w:val="20"/>
              </w:rPr>
            </w:pPr>
            <w:r w:rsidRPr="0071553C">
              <w:rPr>
                <w:sz w:val="20"/>
                <w:szCs w:val="20"/>
              </w:rPr>
              <w:t>rs =</w:t>
            </w:r>
            <w:r>
              <w:rPr>
                <w:sz w:val="20"/>
                <w:szCs w:val="20"/>
              </w:rPr>
              <w:t xml:space="preserve"> -0.060</w:t>
            </w:r>
          </w:p>
        </w:tc>
        <w:tc>
          <w:tcPr>
            <w:tcW w:w="1870" w:type="dxa"/>
          </w:tcPr>
          <w:p w14:paraId="46DB9B3D" w14:textId="77777777" w:rsidR="003845CF" w:rsidRDefault="003845CF" w:rsidP="00736CE0">
            <w:pPr>
              <w:jc w:val="center"/>
              <w:rPr>
                <w:sz w:val="20"/>
                <w:szCs w:val="20"/>
              </w:rPr>
            </w:pPr>
            <w:r w:rsidRPr="0071553C">
              <w:rPr>
                <w:sz w:val="20"/>
                <w:szCs w:val="20"/>
              </w:rPr>
              <w:t>rs =</w:t>
            </w:r>
            <w:r>
              <w:rPr>
                <w:sz w:val="20"/>
                <w:szCs w:val="20"/>
              </w:rPr>
              <w:t xml:space="preserve"> 0.072</w:t>
            </w:r>
          </w:p>
        </w:tc>
      </w:tr>
      <w:tr w:rsidR="003845CF" w14:paraId="5C336386" w14:textId="77777777" w:rsidTr="00736CE0">
        <w:tc>
          <w:tcPr>
            <w:tcW w:w="1980" w:type="dxa"/>
            <w:vAlign w:val="center"/>
          </w:tcPr>
          <w:p w14:paraId="2179A991" w14:textId="77777777" w:rsidR="003845CF" w:rsidRDefault="003845CF" w:rsidP="00736CE0">
            <w:pPr>
              <w:jc w:val="center"/>
              <w:rPr>
                <w:sz w:val="20"/>
                <w:szCs w:val="20"/>
              </w:rPr>
            </w:pPr>
            <w:r>
              <w:rPr>
                <w:sz w:val="20"/>
                <w:szCs w:val="20"/>
              </w:rPr>
              <w:t>Splenium</w:t>
            </w:r>
          </w:p>
        </w:tc>
        <w:tc>
          <w:tcPr>
            <w:tcW w:w="1760" w:type="dxa"/>
          </w:tcPr>
          <w:p w14:paraId="536AE608" w14:textId="77777777" w:rsidR="003845CF" w:rsidRDefault="003845CF" w:rsidP="00736CE0">
            <w:pPr>
              <w:jc w:val="center"/>
              <w:rPr>
                <w:sz w:val="20"/>
                <w:szCs w:val="20"/>
              </w:rPr>
            </w:pPr>
            <w:r w:rsidRPr="0071553C">
              <w:rPr>
                <w:sz w:val="20"/>
                <w:szCs w:val="20"/>
              </w:rPr>
              <w:t>rs =</w:t>
            </w:r>
            <w:r>
              <w:rPr>
                <w:sz w:val="20"/>
                <w:szCs w:val="20"/>
              </w:rPr>
              <w:t xml:space="preserve"> 0.028</w:t>
            </w:r>
          </w:p>
        </w:tc>
        <w:tc>
          <w:tcPr>
            <w:tcW w:w="1870" w:type="dxa"/>
          </w:tcPr>
          <w:p w14:paraId="4707B040" w14:textId="77777777" w:rsidR="003845CF" w:rsidRDefault="003845CF" w:rsidP="00736CE0">
            <w:pPr>
              <w:jc w:val="center"/>
              <w:rPr>
                <w:sz w:val="20"/>
                <w:szCs w:val="20"/>
              </w:rPr>
            </w:pPr>
            <w:r w:rsidRPr="0071553C">
              <w:rPr>
                <w:sz w:val="20"/>
                <w:szCs w:val="20"/>
              </w:rPr>
              <w:t>rs =</w:t>
            </w:r>
            <w:r>
              <w:rPr>
                <w:sz w:val="20"/>
                <w:szCs w:val="20"/>
              </w:rPr>
              <w:t xml:space="preserve"> 0.111</w:t>
            </w:r>
          </w:p>
        </w:tc>
        <w:tc>
          <w:tcPr>
            <w:tcW w:w="1870" w:type="dxa"/>
          </w:tcPr>
          <w:p w14:paraId="0D015DF2" w14:textId="77777777" w:rsidR="003845CF" w:rsidRDefault="003845CF" w:rsidP="00736CE0">
            <w:pPr>
              <w:jc w:val="center"/>
              <w:rPr>
                <w:sz w:val="20"/>
                <w:szCs w:val="20"/>
              </w:rPr>
            </w:pPr>
            <w:r w:rsidRPr="0071553C">
              <w:rPr>
                <w:sz w:val="20"/>
                <w:szCs w:val="20"/>
              </w:rPr>
              <w:t>rs =</w:t>
            </w:r>
            <w:r>
              <w:rPr>
                <w:sz w:val="20"/>
                <w:szCs w:val="20"/>
              </w:rPr>
              <w:t xml:space="preserve"> 0.107</w:t>
            </w:r>
          </w:p>
        </w:tc>
        <w:tc>
          <w:tcPr>
            <w:tcW w:w="1870" w:type="dxa"/>
          </w:tcPr>
          <w:p w14:paraId="087DC676" w14:textId="77777777" w:rsidR="003845CF" w:rsidRDefault="003845CF" w:rsidP="00736CE0">
            <w:pPr>
              <w:jc w:val="center"/>
              <w:rPr>
                <w:sz w:val="20"/>
                <w:szCs w:val="20"/>
              </w:rPr>
            </w:pPr>
            <w:r w:rsidRPr="0071553C">
              <w:rPr>
                <w:sz w:val="20"/>
                <w:szCs w:val="20"/>
              </w:rPr>
              <w:t>rs =</w:t>
            </w:r>
            <w:r>
              <w:rPr>
                <w:sz w:val="20"/>
                <w:szCs w:val="20"/>
              </w:rPr>
              <w:t xml:space="preserve"> 0.221</w:t>
            </w:r>
          </w:p>
        </w:tc>
      </w:tr>
      <w:tr w:rsidR="003845CF" w14:paraId="50958861" w14:textId="77777777" w:rsidTr="00736CE0">
        <w:tc>
          <w:tcPr>
            <w:tcW w:w="1980" w:type="dxa"/>
            <w:vAlign w:val="center"/>
          </w:tcPr>
          <w:p w14:paraId="3A7DF089" w14:textId="77777777" w:rsidR="003845CF" w:rsidRDefault="003845CF" w:rsidP="00736CE0">
            <w:pPr>
              <w:jc w:val="center"/>
              <w:rPr>
                <w:sz w:val="20"/>
                <w:szCs w:val="20"/>
              </w:rPr>
            </w:pPr>
            <w:r>
              <w:rPr>
                <w:sz w:val="20"/>
                <w:szCs w:val="20"/>
              </w:rPr>
              <w:t>Left IFOF</w:t>
            </w:r>
          </w:p>
        </w:tc>
        <w:tc>
          <w:tcPr>
            <w:tcW w:w="1760" w:type="dxa"/>
          </w:tcPr>
          <w:p w14:paraId="0C817DFB" w14:textId="77777777" w:rsidR="003845CF" w:rsidRDefault="003845CF" w:rsidP="00736CE0">
            <w:pPr>
              <w:jc w:val="center"/>
              <w:rPr>
                <w:sz w:val="20"/>
                <w:szCs w:val="20"/>
              </w:rPr>
            </w:pPr>
            <w:r w:rsidRPr="0071553C">
              <w:rPr>
                <w:sz w:val="20"/>
                <w:szCs w:val="20"/>
              </w:rPr>
              <w:t>rs =</w:t>
            </w:r>
            <w:r>
              <w:rPr>
                <w:sz w:val="20"/>
                <w:szCs w:val="20"/>
              </w:rPr>
              <w:t xml:space="preserve"> 0.346</w:t>
            </w:r>
          </w:p>
        </w:tc>
        <w:tc>
          <w:tcPr>
            <w:tcW w:w="1870" w:type="dxa"/>
          </w:tcPr>
          <w:p w14:paraId="5ECAC13A" w14:textId="77777777" w:rsidR="003845CF" w:rsidRDefault="003845CF" w:rsidP="00736CE0">
            <w:pPr>
              <w:jc w:val="center"/>
              <w:rPr>
                <w:sz w:val="20"/>
                <w:szCs w:val="20"/>
              </w:rPr>
            </w:pPr>
            <w:r w:rsidRPr="0071553C">
              <w:rPr>
                <w:sz w:val="20"/>
                <w:szCs w:val="20"/>
              </w:rPr>
              <w:t>rs =</w:t>
            </w:r>
            <w:r>
              <w:rPr>
                <w:sz w:val="20"/>
                <w:szCs w:val="20"/>
              </w:rPr>
              <w:t xml:space="preserve"> -0.137</w:t>
            </w:r>
          </w:p>
        </w:tc>
        <w:tc>
          <w:tcPr>
            <w:tcW w:w="1870" w:type="dxa"/>
          </w:tcPr>
          <w:p w14:paraId="2363AD02" w14:textId="77777777" w:rsidR="003845CF" w:rsidRDefault="003845CF" w:rsidP="00736CE0">
            <w:pPr>
              <w:jc w:val="center"/>
              <w:rPr>
                <w:sz w:val="20"/>
                <w:szCs w:val="20"/>
              </w:rPr>
            </w:pPr>
            <w:r w:rsidRPr="0071553C">
              <w:rPr>
                <w:sz w:val="20"/>
                <w:szCs w:val="20"/>
              </w:rPr>
              <w:t>rs =</w:t>
            </w:r>
            <w:r>
              <w:rPr>
                <w:sz w:val="20"/>
                <w:szCs w:val="20"/>
              </w:rPr>
              <w:t xml:space="preserve"> -0.186</w:t>
            </w:r>
          </w:p>
        </w:tc>
        <w:tc>
          <w:tcPr>
            <w:tcW w:w="1870" w:type="dxa"/>
          </w:tcPr>
          <w:p w14:paraId="41F0DE86" w14:textId="77777777" w:rsidR="003845CF" w:rsidRDefault="003845CF" w:rsidP="00736CE0">
            <w:pPr>
              <w:jc w:val="center"/>
              <w:rPr>
                <w:sz w:val="20"/>
                <w:szCs w:val="20"/>
              </w:rPr>
            </w:pPr>
            <w:r w:rsidRPr="0071553C">
              <w:rPr>
                <w:sz w:val="20"/>
                <w:szCs w:val="20"/>
              </w:rPr>
              <w:t>rs =</w:t>
            </w:r>
            <w:r>
              <w:rPr>
                <w:sz w:val="20"/>
                <w:szCs w:val="20"/>
              </w:rPr>
              <w:t xml:space="preserve"> 0.162</w:t>
            </w:r>
          </w:p>
        </w:tc>
      </w:tr>
      <w:tr w:rsidR="003845CF" w14:paraId="55120036" w14:textId="77777777" w:rsidTr="00736CE0">
        <w:tc>
          <w:tcPr>
            <w:tcW w:w="1980" w:type="dxa"/>
            <w:vAlign w:val="center"/>
          </w:tcPr>
          <w:p w14:paraId="139DD8F1" w14:textId="77777777" w:rsidR="003845CF" w:rsidRDefault="003845CF" w:rsidP="00736CE0">
            <w:pPr>
              <w:jc w:val="center"/>
              <w:rPr>
                <w:sz w:val="20"/>
                <w:szCs w:val="20"/>
              </w:rPr>
            </w:pPr>
            <w:r>
              <w:rPr>
                <w:sz w:val="20"/>
                <w:szCs w:val="20"/>
              </w:rPr>
              <w:t>Right IFOF</w:t>
            </w:r>
          </w:p>
        </w:tc>
        <w:tc>
          <w:tcPr>
            <w:tcW w:w="1760" w:type="dxa"/>
          </w:tcPr>
          <w:p w14:paraId="29985804" w14:textId="77777777" w:rsidR="003845CF" w:rsidRDefault="003845CF" w:rsidP="00736CE0">
            <w:pPr>
              <w:jc w:val="center"/>
              <w:rPr>
                <w:sz w:val="20"/>
                <w:szCs w:val="20"/>
              </w:rPr>
            </w:pPr>
            <w:r w:rsidRPr="0071553C">
              <w:rPr>
                <w:sz w:val="20"/>
                <w:szCs w:val="20"/>
              </w:rPr>
              <w:t>rs =</w:t>
            </w:r>
            <w:r>
              <w:rPr>
                <w:sz w:val="20"/>
                <w:szCs w:val="20"/>
              </w:rPr>
              <w:t xml:space="preserve"> 0.312</w:t>
            </w:r>
          </w:p>
        </w:tc>
        <w:tc>
          <w:tcPr>
            <w:tcW w:w="1870" w:type="dxa"/>
          </w:tcPr>
          <w:p w14:paraId="54754959" w14:textId="77777777" w:rsidR="003845CF" w:rsidRDefault="003845CF" w:rsidP="00736CE0">
            <w:pPr>
              <w:jc w:val="center"/>
              <w:rPr>
                <w:sz w:val="20"/>
                <w:szCs w:val="20"/>
              </w:rPr>
            </w:pPr>
            <w:r w:rsidRPr="0071553C">
              <w:rPr>
                <w:sz w:val="20"/>
                <w:szCs w:val="20"/>
              </w:rPr>
              <w:t>rs =</w:t>
            </w:r>
            <w:r>
              <w:rPr>
                <w:sz w:val="20"/>
                <w:szCs w:val="20"/>
              </w:rPr>
              <w:t xml:space="preserve"> 0.002</w:t>
            </w:r>
          </w:p>
        </w:tc>
        <w:tc>
          <w:tcPr>
            <w:tcW w:w="1870" w:type="dxa"/>
          </w:tcPr>
          <w:p w14:paraId="328BC881" w14:textId="77777777" w:rsidR="003845CF" w:rsidRDefault="003845CF" w:rsidP="00736CE0">
            <w:pPr>
              <w:jc w:val="center"/>
              <w:rPr>
                <w:sz w:val="20"/>
                <w:szCs w:val="20"/>
              </w:rPr>
            </w:pPr>
            <w:r w:rsidRPr="0071553C">
              <w:rPr>
                <w:sz w:val="20"/>
                <w:szCs w:val="20"/>
              </w:rPr>
              <w:t>rs =</w:t>
            </w:r>
            <w:r>
              <w:rPr>
                <w:sz w:val="20"/>
                <w:szCs w:val="20"/>
              </w:rPr>
              <w:t xml:space="preserve"> -0.121</w:t>
            </w:r>
          </w:p>
        </w:tc>
        <w:tc>
          <w:tcPr>
            <w:tcW w:w="1870" w:type="dxa"/>
          </w:tcPr>
          <w:p w14:paraId="3797C94A" w14:textId="77777777" w:rsidR="003845CF" w:rsidRDefault="003845CF" w:rsidP="00736CE0">
            <w:pPr>
              <w:jc w:val="center"/>
              <w:rPr>
                <w:sz w:val="20"/>
                <w:szCs w:val="20"/>
              </w:rPr>
            </w:pPr>
            <w:r w:rsidRPr="0071553C">
              <w:rPr>
                <w:sz w:val="20"/>
                <w:szCs w:val="20"/>
              </w:rPr>
              <w:t>rs =</w:t>
            </w:r>
            <w:r>
              <w:rPr>
                <w:sz w:val="20"/>
                <w:szCs w:val="20"/>
              </w:rPr>
              <w:t xml:space="preserve"> 0.150</w:t>
            </w:r>
          </w:p>
        </w:tc>
      </w:tr>
      <w:tr w:rsidR="003845CF" w14:paraId="76B06CEF" w14:textId="77777777" w:rsidTr="00736CE0">
        <w:tc>
          <w:tcPr>
            <w:tcW w:w="1980" w:type="dxa"/>
            <w:vAlign w:val="center"/>
          </w:tcPr>
          <w:p w14:paraId="2E9EF9C6" w14:textId="77777777" w:rsidR="003845CF" w:rsidRDefault="003845CF" w:rsidP="00736CE0">
            <w:pPr>
              <w:jc w:val="center"/>
              <w:rPr>
                <w:sz w:val="20"/>
                <w:szCs w:val="20"/>
              </w:rPr>
            </w:pPr>
            <w:r>
              <w:rPr>
                <w:sz w:val="20"/>
                <w:szCs w:val="20"/>
              </w:rPr>
              <w:t>Left ILF</w:t>
            </w:r>
          </w:p>
        </w:tc>
        <w:tc>
          <w:tcPr>
            <w:tcW w:w="1760" w:type="dxa"/>
          </w:tcPr>
          <w:p w14:paraId="23E0F8D3" w14:textId="77777777" w:rsidR="003845CF" w:rsidRDefault="003845CF" w:rsidP="00736CE0">
            <w:pPr>
              <w:jc w:val="center"/>
              <w:rPr>
                <w:sz w:val="20"/>
                <w:szCs w:val="20"/>
              </w:rPr>
            </w:pPr>
            <w:r w:rsidRPr="0071553C">
              <w:rPr>
                <w:sz w:val="20"/>
                <w:szCs w:val="20"/>
              </w:rPr>
              <w:t>rs =</w:t>
            </w:r>
            <w:r>
              <w:rPr>
                <w:sz w:val="20"/>
                <w:szCs w:val="20"/>
              </w:rPr>
              <w:t xml:space="preserve"> 0.413</w:t>
            </w:r>
          </w:p>
        </w:tc>
        <w:tc>
          <w:tcPr>
            <w:tcW w:w="1870" w:type="dxa"/>
          </w:tcPr>
          <w:p w14:paraId="08B66C9B" w14:textId="77777777" w:rsidR="003845CF" w:rsidRDefault="003845CF" w:rsidP="00736CE0">
            <w:pPr>
              <w:jc w:val="center"/>
              <w:rPr>
                <w:sz w:val="20"/>
                <w:szCs w:val="20"/>
              </w:rPr>
            </w:pPr>
            <w:r w:rsidRPr="0071553C">
              <w:rPr>
                <w:sz w:val="20"/>
                <w:szCs w:val="20"/>
              </w:rPr>
              <w:t>rs =</w:t>
            </w:r>
            <w:r>
              <w:rPr>
                <w:sz w:val="20"/>
                <w:szCs w:val="20"/>
              </w:rPr>
              <w:t xml:space="preserve"> -0.136</w:t>
            </w:r>
          </w:p>
        </w:tc>
        <w:tc>
          <w:tcPr>
            <w:tcW w:w="1870" w:type="dxa"/>
          </w:tcPr>
          <w:p w14:paraId="59712164" w14:textId="77777777" w:rsidR="003845CF" w:rsidRDefault="003845CF" w:rsidP="00736CE0">
            <w:pPr>
              <w:jc w:val="center"/>
              <w:rPr>
                <w:sz w:val="20"/>
                <w:szCs w:val="20"/>
              </w:rPr>
            </w:pPr>
            <w:r w:rsidRPr="0071553C">
              <w:rPr>
                <w:sz w:val="20"/>
                <w:szCs w:val="20"/>
              </w:rPr>
              <w:t>rs =</w:t>
            </w:r>
            <w:r>
              <w:rPr>
                <w:sz w:val="20"/>
                <w:szCs w:val="20"/>
              </w:rPr>
              <w:t xml:space="preserve"> -0.243</w:t>
            </w:r>
          </w:p>
        </w:tc>
        <w:tc>
          <w:tcPr>
            <w:tcW w:w="1870" w:type="dxa"/>
          </w:tcPr>
          <w:p w14:paraId="641AE42D" w14:textId="77777777" w:rsidR="003845CF" w:rsidRDefault="003845CF" w:rsidP="00736CE0">
            <w:pPr>
              <w:jc w:val="center"/>
              <w:rPr>
                <w:sz w:val="20"/>
                <w:szCs w:val="20"/>
              </w:rPr>
            </w:pPr>
            <w:r w:rsidRPr="0071553C">
              <w:rPr>
                <w:sz w:val="20"/>
                <w:szCs w:val="20"/>
              </w:rPr>
              <w:t>rs =</w:t>
            </w:r>
            <w:r>
              <w:rPr>
                <w:sz w:val="20"/>
                <w:szCs w:val="20"/>
              </w:rPr>
              <w:t xml:space="preserve"> 0.110</w:t>
            </w:r>
          </w:p>
        </w:tc>
      </w:tr>
      <w:tr w:rsidR="003845CF" w14:paraId="5EB41A7A" w14:textId="77777777" w:rsidTr="00736CE0">
        <w:tc>
          <w:tcPr>
            <w:tcW w:w="1980" w:type="dxa"/>
            <w:vAlign w:val="center"/>
          </w:tcPr>
          <w:p w14:paraId="694FFDD0" w14:textId="77777777" w:rsidR="003845CF" w:rsidRDefault="003845CF" w:rsidP="00736CE0">
            <w:pPr>
              <w:jc w:val="center"/>
              <w:rPr>
                <w:sz w:val="20"/>
                <w:szCs w:val="20"/>
              </w:rPr>
            </w:pPr>
            <w:r>
              <w:rPr>
                <w:sz w:val="20"/>
                <w:szCs w:val="20"/>
              </w:rPr>
              <w:t>Right ILF</w:t>
            </w:r>
          </w:p>
        </w:tc>
        <w:tc>
          <w:tcPr>
            <w:tcW w:w="1760" w:type="dxa"/>
          </w:tcPr>
          <w:p w14:paraId="3CC91178" w14:textId="77777777" w:rsidR="003845CF" w:rsidRDefault="003845CF" w:rsidP="00736CE0">
            <w:pPr>
              <w:jc w:val="center"/>
              <w:rPr>
                <w:sz w:val="20"/>
                <w:szCs w:val="20"/>
              </w:rPr>
            </w:pPr>
            <w:r w:rsidRPr="0071553C">
              <w:rPr>
                <w:sz w:val="20"/>
                <w:szCs w:val="20"/>
              </w:rPr>
              <w:t>rs =</w:t>
            </w:r>
            <w:r>
              <w:rPr>
                <w:sz w:val="20"/>
                <w:szCs w:val="20"/>
              </w:rPr>
              <w:t xml:space="preserve"> 0.099</w:t>
            </w:r>
          </w:p>
        </w:tc>
        <w:tc>
          <w:tcPr>
            <w:tcW w:w="1870" w:type="dxa"/>
          </w:tcPr>
          <w:p w14:paraId="08AFFA92" w14:textId="77777777" w:rsidR="003845CF" w:rsidRDefault="003845CF" w:rsidP="00736CE0">
            <w:pPr>
              <w:jc w:val="center"/>
              <w:rPr>
                <w:sz w:val="20"/>
                <w:szCs w:val="20"/>
              </w:rPr>
            </w:pPr>
            <w:r w:rsidRPr="0071553C">
              <w:rPr>
                <w:sz w:val="20"/>
                <w:szCs w:val="20"/>
              </w:rPr>
              <w:t>rs =</w:t>
            </w:r>
            <w:r>
              <w:rPr>
                <w:sz w:val="20"/>
                <w:szCs w:val="20"/>
              </w:rPr>
              <w:t xml:space="preserve"> 0.106</w:t>
            </w:r>
          </w:p>
        </w:tc>
        <w:tc>
          <w:tcPr>
            <w:tcW w:w="1870" w:type="dxa"/>
          </w:tcPr>
          <w:p w14:paraId="622C5B93" w14:textId="77777777" w:rsidR="003845CF" w:rsidRDefault="003845CF" w:rsidP="00736CE0">
            <w:pPr>
              <w:jc w:val="center"/>
              <w:rPr>
                <w:sz w:val="20"/>
                <w:szCs w:val="20"/>
              </w:rPr>
            </w:pPr>
            <w:r w:rsidRPr="0071553C">
              <w:rPr>
                <w:sz w:val="20"/>
                <w:szCs w:val="20"/>
              </w:rPr>
              <w:t>rs =</w:t>
            </w:r>
            <w:r>
              <w:rPr>
                <w:sz w:val="20"/>
                <w:szCs w:val="20"/>
              </w:rPr>
              <w:t xml:space="preserve"> 0.061</w:t>
            </w:r>
          </w:p>
        </w:tc>
        <w:tc>
          <w:tcPr>
            <w:tcW w:w="1870" w:type="dxa"/>
          </w:tcPr>
          <w:p w14:paraId="5AC1FA81" w14:textId="77777777" w:rsidR="003845CF" w:rsidRDefault="003845CF" w:rsidP="00736CE0">
            <w:pPr>
              <w:jc w:val="center"/>
              <w:rPr>
                <w:sz w:val="20"/>
                <w:szCs w:val="20"/>
              </w:rPr>
            </w:pPr>
            <w:r w:rsidRPr="0071553C">
              <w:rPr>
                <w:sz w:val="20"/>
                <w:szCs w:val="20"/>
              </w:rPr>
              <w:t>rs =</w:t>
            </w:r>
            <w:r>
              <w:rPr>
                <w:sz w:val="20"/>
                <w:szCs w:val="20"/>
              </w:rPr>
              <w:t xml:space="preserve"> 0.161</w:t>
            </w:r>
          </w:p>
        </w:tc>
      </w:tr>
      <w:tr w:rsidR="003845CF" w14:paraId="5D5F8EF5" w14:textId="77777777" w:rsidTr="00736CE0">
        <w:tc>
          <w:tcPr>
            <w:tcW w:w="1980" w:type="dxa"/>
            <w:vAlign w:val="center"/>
          </w:tcPr>
          <w:p w14:paraId="3E689E93" w14:textId="77777777" w:rsidR="003845CF" w:rsidRDefault="003845CF" w:rsidP="00736CE0">
            <w:pPr>
              <w:jc w:val="center"/>
              <w:rPr>
                <w:sz w:val="20"/>
                <w:szCs w:val="20"/>
              </w:rPr>
            </w:pPr>
            <w:r>
              <w:rPr>
                <w:sz w:val="20"/>
                <w:szCs w:val="20"/>
              </w:rPr>
              <w:t>Left SLF</w:t>
            </w:r>
          </w:p>
        </w:tc>
        <w:tc>
          <w:tcPr>
            <w:tcW w:w="1760" w:type="dxa"/>
          </w:tcPr>
          <w:p w14:paraId="4E984897" w14:textId="77777777" w:rsidR="003845CF" w:rsidRDefault="003845CF" w:rsidP="00736CE0">
            <w:pPr>
              <w:jc w:val="center"/>
              <w:rPr>
                <w:sz w:val="20"/>
                <w:szCs w:val="20"/>
              </w:rPr>
            </w:pPr>
            <w:r w:rsidRPr="0071553C">
              <w:rPr>
                <w:sz w:val="20"/>
                <w:szCs w:val="20"/>
              </w:rPr>
              <w:t>rs =</w:t>
            </w:r>
            <w:r>
              <w:rPr>
                <w:sz w:val="20"/>
                <w:szCs w:val="20"/>
              </w:rPr>
              <w:t xml:space="preserve"> 0.259</w:t>
            </w:r>
          </w:p>
        </w:tc>
        <w:tc>
          <w:tcPr>
            <w:tcW w:w="1870" w:type="dxa"/>
          </w:tcPr>
          <w:p w14:paraId="4325A4DE" w14:textId="77777777" w:rsidR="003845CF" w:rsidRDefault="003845CF" w:rsidP="00736CE0">
            <w:pPr>
              <w:jc w:val="center"/>
              <w:rPr>
                <w:sz w:val="20"/>
                <w:szCs w:val="20"/>
              </w:rPr>
            </w:pPr>
            <w:r w:rsidRPr="0071553C">
              <w:rPr>
                <w:sz w:val="20"/>
                <w:szCs w:val="20"/>
              </w:rPr>
              <w:t>rs =</w:t>
            </w:r>
            <w:r>
              <w:rPr>
                <w:sz w:val="20"/>
                <w:szCs w:val="20"/>
              </w:rPr>
              <w:t xml:space="preserve"> -0.137</w:t>
            </w:r>
          </w:p>
        </w:tc>
        <w:tc>
          <w:tcPr>
            <w:tcW w:w="1870" w:type="dxa"/>
          </w:tcPr>
          <w:p w14:paraId="1632B497" w14:textId="77777777" w:rsidR="003845CF" w:rsidRDefault="003845CF" w:rsidP="00736CE0">
            <w:pPr>
              <w:jc w:val="center"/>
              <w:rPr>
                <w:sz w:val="20"/>
                <w:szCs w:val="20"/>
              </w:rPr>
            </w:pPr>
            <w:r w:rsidRPr="0071553C">
              <w:rPr>
                <w:sz w:val="20"/>
                <w:szCs w:val="20"/>
              </w:rPr>
              <w:t>rs =</w:t>
            </w:r>
            <w:r>
              <w:rPr>
                <w:sz w:val="20"/>
                <w:szCs w:val="20"/>
              </w:rPr>
              <w:t xml:space="preserve"> -0.224</w:t>
            </w:r>
          </w:p>
        </w:tc>
        <w:tc>
          <w:tcPr>
            <w:tcW w:w="1870" w:type="dxa"/>
          </w:tcPr>
          <w:p w14:paraId="3246B376" w14:textId="77777777" w:rsidR="003845CF" w:rsidRDefault="003845CF" w:rsidP="00736CE0">
            <w:pPr>
              <w:jc w:val="center"/>
              <w:rPr>
                <w:sz w:val="20"/>
                <w:szCs w:val="20"/>
              </w:rPr>
            </w:pPr>
            <w:r w:rsidRPr="0071553C">
              <w:rPr>
                <w:sz w:val="20"/>
                <w:szCs w:val="20"/>
              </w:rPr>
              <w:t>rs =</w:t>
            </w:r>
            <w:r>
              <w:rPr>
                <w:sz w:val="20"/>
                <w:szCs w:val="20"/>
              </w:rPr>
              <w:t xml:space="preserve"> 0.357</w:t>
            </w:r>
          </w:p>
        </w:tc>
      </w:tr>
      <w:tr w:rsidR="003845CF" w14:paraId="05249F61" w14:textId="77777777" w:rsidTr="00736CE0">
        <w:tc>
          <w:tcPr>
            <w:tcW w:w="1980" w:type="dxa"/>
            <w:vAlign w:val="center"/>
          </w:tcPr>
          <w:p w14:paraId="35FC25B8" w14:textId="77777777" w:rsidR="003845CF" w:rsidRDefault="003845CF" w:rsidP="00736CE0">
            <w:pPr>
              <w:jc w:val="center"/>
              <w:rPr>
                <w:sz w:val="20"/>
                <w:szCs w:val="20"/>
              </w:rPr>
            </w:pPr>
            <w:r>
              <w:rPr>
                <w:sz w:val="20"/>
                <w:szCs w:val="20"/>
              </w:rPr>
              <w:t>Right SLF</w:t>
            </w:r>
          </w:p>
        </w:tc>
        <w:tc>
          <w:tcPr>
            <w:tcW w:w="1760" w:type="dxa"/>
          </w:tcPr>
          <w:p w14:paraId="253FE015" w14:textId="77777777" w:rsidR="003845CF" w:rsidRDefault="003845CF" w:rsidP="00736CE0">
            <w:pPr>
              <w:jc w:val="center"/>
              <w:rPr>
                <w:sz w:val="20"/>
                <w:szCs w:val="20"/>
              </w:rPr>
            </w:pPr>
            <w:r w:rsidRPr="0071553C">
              <w:rPr>
                <w:sz w:val="20"/>
                <w:szCs w:val="20"/>
              </w:rPr>
              <w:t>rs =</w:t>
            </w:r>
            <w:r>
              <w:rPr>
                <w:sz w:val="20"/>
                <w:szCs w:val="20"/>
              </w:rPr>
              <w:t xml:space="preserve"> 0.196</w:t>
            </w:r>
          </w:p>
        </w:tc>
        <w:tc>
          <w:tcPr>
            <w:tcW w:w="1870" w:type="dxa"/>
          </w:tcPr>
          <w:p w14:paraId="1E84501C" w14:textId="77777777" w:rsidR="003845CF" w:rsidRDefault="003845CF" w:rsidP="00736CE0">
            <w:pPr>
              <w:jc w:val="center"/>
              <w:rPr>
                <w:sz w:val="20"/>
                <w:szCs w:val="20"/>
              </w:rPr>
            </w:pPr>
            <w:r w:rsidRPr="0071553C">
              <w:rPr>
                <w:sz w:val="20"/>
                <w:szCs w:val="20"/>
              </w:rPr>
              <w:t>rs =</w:t>
            </w:r>
            <w:r>
              <w:rPr>
                <w:sz w:val="20"/>
                <w:szCs w:val="20"/>
              </w:rPr>
              <w:t xml:space="preserve"> -0.033</w:t>
            </w:r>
          </w:p>
        </w:tc>
        <w:tc>
          <w:tcPr>
            <w:tcW w:w="1870" w:type="dxa"/>
          </w:tcPr>
          <w:p w14:paraId="55020AC7" w14:textId="77777777" w:rsidR="003845CF" w:rsidRDefault="003845CF" w:rsidP="00736CE0">
            <w:pPr>
              <w:jc w:val="center"/>
              <w:rPr>
                <w:sz w:val="20"/>
                <w:szCs w:val="20"/>
              </w:rPr>
            </w:pPr>
            <w:r w:rsidRPr="0071553C">
              <w:rPr>
                <w:sz w:val="20"/>
                <w:szCs w:val="20"/>
              </w:rPr>
              <w:t>rs =</w:t>
            </w:r>
            <w:r>
              <w:rPr>
                <w:sz w:val="20"/>
                <w:szCs w:val="20"/>
              </w:rPr>
              <w:t xml:space="preserve"> -0.153</w:t>
            </w:r>
          </w:p>
        </w:tc>
        <w:tc>
          <w:tcPr>
            <w:tcW w:w="1870" w:type="dxa"/>
          </w:tcPr>
          <w:p w14:paraId="4A644E82" w14:textId="77777777" w:rsidR="003845CF" w:rsidRDefault="003845CF" w:rsidP="00736CE0">
            <w:pPr>
              <w:jc w:val="center"/>
              <w:rPr>
                <w:sz w:val="20"/>
                <w:szCs w:val="20"/>
              </w:rPr>
            </w:pPr>
            <w:r w:rsidRPr="0071553C">
              <w:rPr>
                <w:sz w:val="20"/>
                <w:szCs w:val="20"/>
              </w:rPr>
              <w:t>rs =</w:t>
            </w:r>
            <w:r>
              <w:rPr>
                <w:sz w:val="20"/>
                <w:szCs w:val="20"/>
              </w:rPr>
              <w:t xml:space="preserve"> 0.137</w:t>
            </w:r>
          </w:p>
        </w:tc>
      </w:tr>
    </w:tbl>
    <w:p w14:paraId="69031105" w14:textId="77777777" w:rsidR="003845CF" w:rsidRPr="008030DC" w:rsidRDefault="003845CF" w:rsidP="003845CF">
      <w:pPr>
        <w:rPr>
          <w:sz w:val="20"/>
          <w:szCs w:val="20"/>
        </w:rPr>
      </w:pPr>
      <w:r>
        <w:rPr>
          <w:b/>
          <w:bCs/>
          <w:sz w:val="20"/>
          <w:szCs w:val="20"/>
        </w:rPr>
        <w:t>Table note:</w:t>
      </w:r>
      <w:r>
        <w:rPr>
          <w:sz w:val="20"/>
          <w:szCs w:val="20"/>
        </w:rPr>
        <w:t xml:space="preserve"> Spearman’s rho values are reported for the correlation between each tract’s mean metric values and age at surgery in months. Only congenital cataract reversal individuals were included. No significant correlations were revealed. FA – Fractional anisotropy; MD – Mean diffusivity; RD – Radial diffusivity; AD – Axial diffusivity; IFOF – inferior fronto-occipital fasciculus; ILF – inferior longitudinal fasciculus; SLF - superior longitudinal fasciculus.</w:t>
      </w:r>
    </w:p>
    <w:p w14:paraId="35B0E347" w14:textId="77777777" w:rsidR="003845CF" w:rsidRDefault="003845CF" w:rsidP="003845CF">
      <w:pPr>
        <w:rPr>
          <w:sz w:val="20"/>
          <w:szCs w:val="20"/>
        </w:rPr>
      </w:pPr>
    </w:p>
    <w:p w14:paraId="5E0BFB4D" w14:textId="77777777" w:rsidR="003845CF" w:rsidRDefault="003845CF" w:rsidP="003845CF">
      <w:pPr>
        <w:rPr>
          <w:sz w:val="20"/>
          <w:szCs w:val="20"/>
        </w:rPr>
      </w:pPr>
    </w:p>
    <w:p w14:paraId="0CB49104" w14:textId="77777777" w:rsidR="003845CF" w:rsidRDefault="003845CF" w:rsidP="003845CF">
      <w:pPr>
        <w:rPr>
          <w:sz w:val="20"/>
          <w:szCs w:val="20"/>
        </w:rPr>
      </w:pPr>
    </w:p>
    <w:p w14:paraId="062C0A58" w14:textId="77777777" w:rsidR="003845CF" w:rsidRPr="00F609F4" w:rsidRDefault="003845CF" w:rsidP="003845CF">
      <w:pPr>
        <w:rPr>
          <w:sz w:val="20"/>
          <w:szCs w:val="20"/>
        </w:rPr>
      </w:pPr>
    </w:p>
    <w:p w14:paraId="629574CF" w14:textId="77777777" w:rsidR="003845CF" w:rsidRDefault="003845CF" w:rsidP="003845CF">
      <w:pPr>
        <w:rPr>
          <w:b/>
          <w:bCs/>
          <w:sz w:val="20"/>
          <w:szCs w:val="20"/>
        </w:rPr>
      </w:pPr>
      <w:r>
        <w:rPr>
          <w:b/>
          <w:bCs/>
          <w:sz w:val="20"/>
          <w:szCs w:val="20"/>
        </w:rPr>
        <w:t xml:space="preserve">Supplementary table 6: Spearman’s rho values for the relationship between time since surgery and mean DTI metrics of visual tracts. </w:t>
      </w:r>
    </w:p>
    <w:tbl>
      <w:tblPr>
        <w:tblStyle w:val="TableGrid"/>
        <w:tblW w:w="0" w:type="auto"/>
        <w:tblLook w:val="04A0" w:firstRow="1" w:lastRow="0" w:firstColumn="1" w:lastColumn="0" w:noHBand="0" w:noVBand="1"/>
      </w:tblPr>
      <w:tblGrid>
        <w:gridCol w:w="1980"/>
        <w:gridCol w:w="1760"/>
        <w:gridCol w:w="1870"/>
        <w:gridCol w:w="1870"/>
        <w:gridCol w:w="1870"/>
      </w:tblGrid>
      <w:tr w:rsidR="003845CF" w14:paraId="39150E17" w14:textId="77777777" w:rsidTr="00736CE0">
        <w:tc>
          <w:tcPr>
            <w:tcW w:w="1980" w:type="dxa"/>
            <w:vAlign w:val="center"/>
          </w:tcPr>
          <w:p w14:paraId="1AAF14CD" w14:textId="77777777" w:rsidR="003845CF" w:rsidRDefault="003845CF" w:rsidP="00736CE0">
            <w:pPr>
              <w:jc w:val="center"/>
              <w:rPr>
                <w:sz w:val="20"/>
                <w:szCs w:val="20"/>
              </w:rPr>
            </w:pPr>
            <w:r>
              <w:rPr>
                <w:sz w:val="20"/>
                <w:szCs w:val="20"/>
              </w:rPr>
              <w:t>Tract</w:t>
            </w:r>
          </w:p>
        </w:tc>
        <w:tc>
          <w:tcPr>
            <w:tcW w:w="1760" w:type="dxa"/>
            <w:vAlign w:val="center"/>
          </w:tcPr>
          <w:p w14:paraId="49BDA9A7" w14:textId="77777777" w:rsidR="003845CF" w:rsidRDefault="003845CF" w:rsidP="00736CE0">
            <w:pPr>
              <w:jc w:val="center"/>
              <w:rPr>
                <w:sz w:val="20"/>
                <w:szCs w:val="20"/>
              </w:rPr>
            </w:pPr>
            <w:r>
              <w:rPr>
                <w:sz w:val="20"/>
                <w:szCs w:val="20"/>
              </w:rPr>
              <w:t>FA</w:t>
            </w:r>
          </w:p>
        </w:tc>
        <w:tc>
          <w:tcPr>
            <w:tcW w:w="1870" w:type="dxa"/>
            <w:vAlign w:val="center"/>
          </w:tcPr>
          <w:p w14:paraId="0C2259D1" w14:textId="77777777" w:rsidR="003845CF" w:rsidRDefault="003845CF" w:rsidP="00736CE0">
            <w:pPr>
              <w:jc w:val="center"/>
              <w:rPr>
                <w:sz w:val="20"/>
                <w:szCs w:val="20"/>
              </w:rPr>
            </w:pPr>
            <w:r>
              <w:rPr>
                <w:sz w:val="20"/>
                <w:szCs w:val="20"/>
              </w:rPr>
              <w:t>MD</w:t>
            </w:r>
          </w:p>
        </w:tc>
        <w:tc>
          <w:tcPr>
            <w:tcW w:w="1870" w:type="dxa"/>
            <w:vAlign w:val="center"/>
          </w:tcPr>
          <w:p w14:paraId="1CDC5ADB" w14:textId="77777777" w:rsidR="003845CF" w:rsidRDefault="003845CF" w:rsidP="00736CE0">
            <w:pPr>
              <w:jc w:val="center"/>
              <w:rPr>
                <w:sz w:val="20"/>
                <w:szCs w:val="20"/>
              </w:rPr>
            </w:pPr>
            <w:r>
              <w:rPr>
                <w:sz w:val="20"/>
                <w:szCs w:val="20"/>
              </w:rPr>
              <w:t>RD</w:t>
            </w:r>
          </w:p>
        </w:tc>
        <w:tc>
          <w:tcPr>
            <w:tcW w:w="1870" w:type="dxa"/>
            <w:vAlign w:val="center"/>
          </w:tcPr>
          <w:p w14:paraId="4C963250" w14:textId="77777777" w:rsidR="003845CF" w:rsidRDefault="003845CF" w:rsidP="00736CE0">
            <w:pPr>
              <w:jc w:val="center"/>
              <w:rPr>
                <w:sz w:val="20"/>
                <w:szCs w:val="20"/>
              </w:rPr>
            </w:pPr>
            <w:r>
              <w:rPr>
                <w:sz w:val="20"/>
                <w:szCs w:val="20"/>
              </w:rPr>
              <w:t>AD</w:t>
            </w:r>
          </w:p>
        </w:tc>
      </w:tr>
      <w:tr w:rsidR="003845CF" w14:paraId="7D2F3A43" w14:textId="77777777" w:rsidTr="00736CE0">
        <w:tc>
          <w:tcPr>
            <w:tcW w:w="1980" w:type="dxa"/>
            <w:vAlign w:val="center"/>
          </w:tcPr>
          <w:p w14:paraId="77CA58D3" w14:textId="77777777" w:rsidR="003845CF" w:rsidRDefault="003845CF" w:rsidP="00736CE0">
            <w:pPr>
              <w:jc w:val="center"/>
              <w:rPr>
                <w:sz w:val="20"/>
                <w:szCs w:val="20"/>
              </w:rPr>
            </w:pPr>
            <w:r>
              <w:rPr>
                <w:sz w:val="20"/>
                <w:szCs w:val="20"/>
              </w:rPr>
              <w:t>Left optic radiation</w:t>
            </w:r>
          </w:p>
        </w:tc>
        <w:tc>
          <w:tcPr>
            <w:tcW w:w="1760" w:type="dxa"/>
            <w:vAlign w:val="center"/>
          </w:tcPr>
          <w:p w14:paraId="28BE9A01" w14:textId="77777777" w:rsidR="003845CF" w:rsidRDefault="003845CF" w:rsidP="00736CE0">
            <w:pPr>
              <w:jc w:val="center"/>
              <w:rPr>
                <w:sz w:val="20"/>
                <w:szCs w:val="20"/>
              </w:rPr>
            </w:pPr>
            <w:r w:rsidRPr="00EF7952">
              <w:rPr>
                <w:sz w:val="20"/>
                <w:szCs w:val="20"/>
              </w:rPr>
              <w:t>rs =</w:t>
            </w:r>
            <w:r>
              <w:rPr>
                <w:sz w:val="20"/>
                <w:szCs w:val="20"/>
              </w:rPr>
              <w:t xml:space="preserve"> 0.181</w:t>
            </w:r>
          </w:p>
        </w:tc>
        <w:tc>
          <w:tcPr>
            <w:tcW w:w="1870" w:type="dxa"/>
            <w:vAlign w:val="center"/>
          </w:tcPr>
          <w:p w14:paraId="3326DBE0" w14:textId="77777777" w:rsidR="003845CF" w:rsidRDefault="003845CF" w:rsidP="00736CE0">
            <w:pPr>
              <w:jc w:val="center"/>
              <w:rPr>
                <w:sz w:val="20"/>
                <w:szCs w:val="20"/>
              </w:rPr>
            </w:pPr>
            <w:r w:rsidRPr="00EF7952">
              <w:rPr>
                <w:sz w:val="20"/>
                <w:szCs w:val="20"/>
              </w:rPr>
              <w:t>rs =</w:t>
            </w:r>
            <w:r>
              <w:rPr>
                <w:sz w:val="20"/>
                <w:szCs w:val="20"/>
              </w:rPr>
              <w:t xml:space="preserve"> -0.059</w:t>
            </w:r>
          </w:p>
        </w:tc>
        <w:tc>
          <w:tcPr>
            <w:tcW w:w="1870" w:type="dxa"/>
            <w:vAlign w:val="center"/>
          </w:tcPr>
          <w:p w14:paraId="74CDED19" w14:textId="77777777" w:rsidR="003845CF" w:rsidRDefault="003845CF" w:rsidP="00736CE0">
            <w:pPr>
              <w:jc w:val="center"/>
              <w:rPr>
                <w:sz w:val="20"/>
                <w:szCs w:val="20"/>
              </w:rPr>
            </w:pPr>
            <w:r w:rsidRPr="00EF7952">
              <w:rPr>
                <w:sz w:val="20"/>
                <w:szCs w:val="20"/>
              </w:rPr>
              <w:t>rs =</w:t>
            </w:r>
            <w:r>
              <w:rPr>
                <w:sz w:val="20"/>
                <w:szCs w:val="20"/>
              </w:rPr>
              <w:t xml:space="preserve"> -0.182</w:t>
            </w:r>
          </w:p>
        </w:tc>
        <w:tc>
          <w:tcPr>
            <w:tcW w:w="1870" w:type="dxa"/>
            <w:vAlign w:val="center"/>
          </w:tcPr>
          <w:p w14:paraId="1B0DD849" w14:textId="77777777" w:rsidR="003845CF" w:rsidRDefault="003845CF" w:rsidP="00736CE0">
            <w:pPr>
              <w:jc w:val="center"/>
              <w:rPr>
                <w:sz w:val="20"/>
                <w:szCs w:val="20"/>
              </w:rPr>
            </w:pPr>
            <w:r w:rsidRPr="00EF7952">
              <w:rPr>
                <w:sz w:val="20"/>
                <w:szCs w:val="20"/>
              </w:rPr>
              <w:t>rs =</w:t>
            </w:r>
            <w:r>
              <w:rPr>
                <w:sz w:val="20"/>
                <w:szCs w:val="20"/>
              </w:rPr>
              <w:t xml:space="preserve"> 0.086</w:t>
            </w:r>
          </w:p>
        </w:tc>
      </w:tr>
      <w:tr w:rsidR="003845CF" w14:paraId="35A7E14A" w14:textId="77777777" w:rsidTr="00736CE0">
        <w:tc>
          <w:tcPr>
            <w:tcW w:w="1980" w:type="dxa"/>
            <w:vAlign w:val="center"/>
          </w:tcPr>
          <w:p w14:paraId="17DB2310" w14:textId="77777777" w:rsidR="003845CF" w:rsidRDefault="003845CF" w:rsidP="00736CE0">
            <w:pPr>
              <w:jc w:val="center"/>
              <w:rPr>
                <w:sz w:val="20"/>
                <w:szCs w:val="20"/>
              </w:rPr>
            </w:pPr>
            <w:r>
              <w:rPr>
                <w:sz w:val="20"/>
                <w:szCs w:val="20"/>
              </w:rPr>
              <w:t>Right optic radiation</w:t>
            </w:r>
          </w:p>
        </w:tc>
        <w:tc>
          <w:tcPr>
            <w:tcW w:w="1760" w:type="dxa"/>
            <w:vAlign w:val="center"/>
          </w:tcPr>
          <w:p w14:paraId="4CDCE711" w14:textId="77777777" w:rsidR="003845CF" w:rsidRDefault="003845CF" w:rsidP="00736CE0">
            <w:pPr>
              <w:jc w:val="center"/>
              <w:rPr>
                <w:sz w:val="20"/>
                <w:szCs w:val="20"/>
              </w:rPr>
            </w:pPr>
            <w:r w:rsidRPr="00EF7952">
              <w:rPr>
                <w:sz w:val="20"/>
                <w:szCs w:val="20"/>
              </w:rPr>
              <w:t>rs =</w:t>
            </w:r>
            <w:r>
              <w:rPr>
                <w:sz w:val="20"/>
                <w:szCs w:val="20"/>
              </w:rPr>
              <w:t xml:space="preserve"> 0.060</w:t>
            </w:r>
          </w:p>
        </w:tc>
        <w:tc>
          <w:tcPr>
            <w:tcW w:w="1870" w:type="dxa"/>
            <w:vAlign w:val="center"/>
          </w:tcPr>
          <w:p w14:paraId="5199513D" w14:textId="77777777" w:rsidR="003845CF" w:rsidRDefault="003845CF" w:rsidP="00736CE0">
            <w:pPr>
              <w:jc w:val="center"/>
              <w:rPr>
                <w:sz w:val="20"/>
                <w:szCs w:val="20"/>
              </w:rPr>
            </w:pPr>
            <w:r w:rsidRPr="00EF7952">
              <w:rPr>
                <w:sz w:val="20"/>
                <w:szCs w:val="20"/>
              </w:rPr>
              <w:t>rs =</w:t>
            </w:r>
            <w:r>
              <w:rPr>
                <w:sz w:val="20"/>
                <w:szCs w:val="20"/>
              </w:rPr>
              <w:t xml:space="preserve"> -0.297</w:t>
            </w:r>
          </w:p>
        </w:tc>
        <w:tc>
          <w:tcPr>
            <w:tcW w:w="1870" w:type="dxa"/>
            <w:vAlign w:val="center"/>
          </w:tcPr>
          <w:p w14:paraId="01CE77BE" w14:textId="77777777" w:rsidR="003845CF" w:rsidRDefault="003845CF" w:rsidP="00736CE0">
            <w:pPr>
              <w:jc w:val="center"/>
              <w:rPr>
                <w:sz w:val="20"/>
                <w:szCs w:val="20"/>
              </w:rPr>
            </w:pPr>
            <w:r w:rsidRPr="00EF7952">
              <w:rPr>
                <w:sz w:val="20"/>
                <w:szCs w:val="20"/>
              </w:rPr>
              <w:t>rs =</w:t>
            </w:r>
            <w:r>
              <w:rPr>
                <w:sz w:val="20"/>
                <w:szCs w:val="20"/>
              </w:rPr>
              <w:t xml:space="preserve"> -0.265</w:t>
            </w:r>
          </w:p>
        </w:tc>
        <w:tc>
          <w:tcPr>
            <w:tcW w:w="1870" w:type="dxa"/>
            <w:vAlign w:val="center"/>
          </w:tcPr>
          <w:p w14:paraId="68D45AAF" w14:textId="77777777" w:rsidR="003845CF" w:rsidRDefault="003845CF" w:rsidP="00736CE0">
            <w:pPr>
              <w:jc w:val="center"/>
              <w:rPr>
                <w:sz w:val="20"/>
                <w:szCs w:val="20"/>
              </w:rPr>
            </w:pPr>
            <w:r w:rsidRPr="00EF7952">
              <w:rPr>
                <w:sz w:val="20"/>
                <w:szCs w:val="20"/>
              </w:rPr>
              <w:t>rs =</w:t>
            </w:r>
            <w:r>
              <w:rPr>
                <w:sz w:val="20"/>
                <w:szCs w:val="20"/>
              </w:rPr>
              <w:t xml:space="preserve"> -0.214</w:t>
            </w:r>
          </w:p>
        </w:tc>
      </w:tr>
      <w:tr w:rsidR="003845CF" w14:paraId="5CBD4F39" w14:textId="77777777" w:rsidTr="00736CE0">
        <w:tc>
          <w:tcPr>
            <w:tcW w:w="1980" w:type="dxa"/>
            <w:vAlign w:val="center"/>
          </w:tcPr>
          <w:p w14:paraId="047AAC14" w14:textId="77777777" w:rsidR="003845CF" w:rsidRDefault="003845CF" w:rsidP="00736CE0">
            <w:pPr>
              <w:jc w:val="center"/>
              <w:rPr>
                <w:sz w:val="20"/>
                <w:szCs w:val="20"/>
              </w:rPr>
            </w:pPr>
            <w:r>
              <w:rPr>
                <w:sz w:val="20"/>
                <w:szCs w:val="20"/>
              </w:rPr>
              <w:t>Splenium</w:t>
            </w:r>
          </w:p>
        </w:tc>
        <w:tc>
          <w:tcPr>
            <w:tcW w:w="1760" w:type="dxa"/>
            <w:vAlign w:val="center"/>
          </w:tcPr>
          <w:p w14:paraId="712826B9" w14:textId="77777777" w:rsidR="003845CF" w:rsidRDefault="003845CF" w:rsidP="00736CE0">
            <w:pPr>
              <w:jc w:val="center"/>
              <w:rPr>
                <w:sz w:val="20"/>
                <w:szCs w:val="20"/>
              </w:rPr>
            </w:pPr>
            <w:r w:rsidRPr="00EF7952">
              <w:rPr>
                <w:sz w:val="20"/>
                <w:szCs w:val="20"/>
              </w:rPr>
              <w:t>rs =</w:t>
            </w:r>
            <w:r>
              <w:rPr>
                <w:sz w:val="20"/>
                <w:szCs w:val="20"/>
              </w:rPr>
              <w:t xml:space="preserve"> 0.125</w:t>
            </w:r>
          </w:p>
        </w:tc>
        <w:tc>
          <w:tcPr>
            <w:tcW w:w="1870" w:type="dxa"/>
            <w:vAlign w:val="center"/>
          </w:tcPr>
          <w:p w14:paraId="2C626E89" w14:textId="77777777" w:rsidR="003845CF" w:rsidRDefault="003845CF" w:rsidP="00736CE0">
            <w:pPr>
              <w:jc w:val="center"/>
              <w:rPr>
                <w:sz w:val="20"/>
                <w:szCs w:val="20"/>
              </w:rPr>
            </w:pPr>
            <w:r w:rsidRPr="00EF7952">
              <w:rPr>
                <w:sz w:val="20"/>
                <w:szCs w:val="20"/>
              </w:rPr>
              <w:t>rs =</w:t>
            </w:r>
            <w:r>
              <w:rPr>
                <w:sz w:val="20"/>
                <w:szCs w:val="20"/>
              </w:rPr>
              <w:t xml:space="preserve"> -0.257</w:t>
            </w:r>
          </w:p>
        </w:tc>
        <w:tc>
          <w:tcPr>
            <w:tcW w:w="1870" w:type="dxa"/>
            <w:vAlign w:val="center"/>
          </w:tcPr>
          <w:p w14:paraId="573743D4" w14:textId="77777777" w:rsidR="003845CF" w:rsidRDefault="003845CF" w:rsidP="00736CE0">
            <w:pPr>
              <w:jc w:val="center"/>
              <w:rPr>
                <w:sz w:val="20"/>
                <w:szCs w:val="20"/>
              </w:rPr>
            </w:pPr>
            <w:r w:rsidRPr="00EF7952">
              <w:rPr>
                <w:sz w:val="20"/>
                <w:szCs w:val="20"/>
              </w:rPr>
              <w:t>rs =</w:t>
            </w:r>
            <w:r>
              <w:rPr>
                <w:sz w:val="20"/>
                <w:szCs w:val="20"/>
              </w:rPr>
              <w:t xml:space="preserve"> -0.251</w:t>
            </w:r>
          </w:p>
        </w:tc>
        <w:tc>
          <w:tcPr>
            <w:tcW w:w="1870" w:type="dxa"/>
            <w:vAlign w:val="center"/>
          </w:tcPr>
          <w:p w14:paraId="7E31EF7B" w14:textId="77777777" w:rsidR="003845CF" w:rsidRDefault="003845CF" w:rsidP="00736CE0">
            <w:pPr>
              <w:jc w:val="center"/>
              <w:rPr>
                <w:sz w:val="20"/>
                <w:szCs w:val="20"/>
              </w:rPr>
            </w:pPr>
            <w:r w:rsidRPr="00EF7952">
              <w:rPr>
                <w:sz w:val="20"/>
                <w:szCs w:val="20"/>
              </w:rPr>
              <w:t>rs =</w:t>
            </w:r>
            <w:r>
              <w:rPr>
                <w:sz w:val="20"/>
                <w:szCs w:val="20"/>
              </w:rPr>
              <w:t xml:space="preserve"> -0.362</w:t>
            </w:r>
          </w:p>
        </w:tc>
      </w:tr>
      <w:tr w:rsidR="003845CF" w14:paraId="7B99C5CF" w14:textId="77777777" w:rsidTr="00736CE0">
        <w:tc>
          <w:tcPr>
            <w:tcW w:w="1980" w:type="dxa"/>
            <w:vAlign w:val="center"/>
          </w:tcPr>
          <w:p w14:paraId="65951C31" w14:textId="77777777" w:rsidR="003845CF" w:rsidRDefault="003845CF" w:rsidP="00736CE0">
            <w:pPr>
              <w:jc w:val="center"/>
              <w:rPr>
                <w:sz w:val="20"/>
                <w:szCs w:val="20"/>
              </w:rPr>
            </w:pPr>
            <w:r>
              <w:rPr>
                <w:sz w:val="20"/>
                <w:szCs w:val="20"/>
              </w:rPr>
              <w:t>Left IFOF</w:t>
            </w:r>
          </w:p>
        </w:tc>
        <w:tc>
          <w:tcPr>
            <w:tcW w:w="1760" w:type="dxa"/>
            <w:vAlign w:val="center"/>
          </w:tcPr>
          <w:p w14:paraId="24675F84" w14:textId="77777777" w:rsidR="003845CF" w:rsidRDefault="003845CF" w:rsidP="00736CE0">
            <w:pPr>
              <w:jc w:val="center"/>
              <w:rPr>
                <w:sz w:val="20"/>
                <w:szCs w:val="20"/>
              </w:rPr>
            </w:pPr>
            <w:r w:rsidRPr="00EF7952">
              <w:rPr>
                <w:sz w:val="20"/>
                <w:szCs w:val="20"/>
              </w:rPr>
              <w:t>rs =</w:t>
            </w:r>
            <w:r>
              <w:rPr>
                <w:sz w:val="20"/>
                <w:szCs w:val="20"/>
              </w:rPr>
              <w:t xml:space="preserve"> -0.006</w:t>
            </w:r>
          </w:p>
        </w:tc>
        <w:tc>
          <w:tcPr>
            <w:tcW w:w="1870" w:type="dxa"/>
            <w:vAlign w:val="center"/>
          </w:tcPr>
          <w:p w14:paraId="2CC80B05" w14:textId="77777777" w:rsidR="003845CF" w:rsidRDefault="003845CF" w:rsidP="00736CE0">
            <w:pPr>
              <w:jc w:val="center"/>
              <w:rPr>
                <w:sz w:val="20"/>
                <w:szCs w:val="20"/>
              </w:rPr>
            </w:pPr>
            <w:r w:rsidRPr="00EF7952">
              <w:rPr>
                <w:sz w:val="20"/>
                <w:szCs w:val="20"/>
              </w:rPr>
              <w:t>rs =</w:t>
            </w:r>
            <w:r>
              <w:rPr>
                <w:sz w:val="20"/>
                <w:szCs w:val="20"/>
              </w:rPr>
              <w:t xml:space="preserve"> -0.127</w:t>
            </w:r>
          </w:p>
        </w:tc>
        <w:tc>
          <w:tcPr>
            <w:tcW w:w="1870" w:type="dxa"/>
            <w:vAlign w:val="center"/>
          </w:tcPr>
          <w:p w14:paraId="115B7DE9" w14:textId="77777777" w:rsidR="003845CF" w:rsidRDefault="003845CF" w:rsidP="00736CE0">
            <w:pPr>
              <w:jc w:val="center"/>
              <w:rPr>
                <w:sz w:val="20"/>
                <w:szCs w:val="20"/>
              </w:rPr>
            </w:pPr>
            <w:r w:rsidRPr="00EF7952">
              <w:rPr>
                <w:sz w:val="20"/>
                <w:szCs w:val="20"/>
              </w:rPr>
              <w:t>rs =</w:t>
            </w:r>
            <w:r>
              <w:rPr>
                <w:sz w:val="20"/>
                <w:szCs w:val="20"/>
              </w:rPr>
              <w:t xml:space="preserve"> -0.120</w:t>
            </w:r>
          </w:p>
        </w:tc>
        <w:tc>
          <w:tcPr>
            <w:tcW w:w="1870" w:type="dxa"/>
            <w:vAlign w:val="center"/>
          </w:tcPr>
          <w:p w14:paraId="7DFA04DE" w14:textId="77777777" w:rsidR="003845CF" w:rsidRDefault="003845CF" w:rsidP="00736CE0">
            <w:pPr>
              <w:jc w:val="center"/>
              <w:rPr>
                <w:sz w:val="20"/>
                <w:szCs w:val="20"/>
              </w:rPr>
            </w:pPr>
            <w:r w:rsidRPr="00EF7952">
              <w:rPr>
                <w:sz w:val="20"/>
                <w:szCs w:val="20"/>
              </w:rPr>
              <w:t>rs =</w:t>
            </w:r>
            <w:r>
              <w:rPr>
                <w:sz w:val="20"/>
                <w:szCs w:val="20"/>
              </w:rPr>
              <w:t xml:space="preserve"> -0.226</w:t>
            </w:r>
          </w:p>
        </w:tc>
      </w:tr>
      <w:tr w:rsidR="003845CF" w14:paraId="18EFE7A1" w14:textId="77777777" w:rsidTr="00736CE0">
        <w:tc>
          <w:tcPr>
            <w:tcW w:w="1980" w:type="dxa"/>
            <w:vAlign w:val="center"/>
          </w:tcPr>
          <w:p w14:paraId="55469E7E" w14:textId="77777777" w:rsidR="003845CF" w:rsidRDefault="003845CF" w:rsidP="00736CE0">
            <w:pPr>
              <w:jc w:val="center"/>
              <w:rPr>
                <w:sz w:val="20"/>
                <w:szCs w:val="20"/>
              </w:rPr>
            </w:pPr>
            <w:r>
              <w:rPr>
                <w:sz w:val="20"/>
                <w:szCs w:val="20"/>
              </w:rPr>
              <w:t>Right IFOF</w:t>
            </w:r>
          </w:p>
        </w:tc>
        <w:tc>
          <w:tcPr>
            <w:tcW w:w="1760" w:type="dxa"/>
            <w:vAlign w:val="center"/>
          </w:tcPr>
          <w:p w14:paraId="113B3133" w14:textId="77777777" w:rsidR="003845CF" w:rsidRDefault="003845CF" w:rsidP="00736CE0">
            <w:pPr>
              <w:jc w:val="center"/>
              <w:rPr>
                <w:sz w:val="20"/>
                <w:szCs w:val="20"/>
              </w:rPr>
            </w:pPr>
            <w:r w:rsidRPr="00EF7952">
              <w:rPr>
                <w:sz w:val="20"/>
                <w:szCs w:val="20"/>
              </w:rPr>
              <w:t>rs =</w:t>
            </w:r>
            <w:r>
              <w:rPr>
                <w:sz w:val="20"/>
                <w:szCs w:val="20"/>
              </w:rPr>
              <w:t xml:space="preserve"> 0.072</w:t>
            </w:r>
          </w:p>
        </w:tc>
        <w:tc>
          <w:tcPr>
            <w:tcW w:w="1870" w:type="dxa"/>
            <w:vAlign w:val="center"/>
          </w:tcPr>
          <w:p w14:paraId="26DB3ACF" w14:textId="77777777" w:rsidR="003845CF" w:rsidRDefault="003845CF" w:rsidP="00736CE0">
            <w:pPr>
              <w:jc w:val="center"/>
              <w:rPr>
                <w:sz w:val="20"/>
                <w:szCs w:val="20"/>
              </w:rPr>
            </w:pPr>
            <w:r w:rsidRPr="00EF7952">
              <w:rPr>
                <w:sz w:val="20"/>
                <w:szCs w:val="20"/>
              </w:rPr>
              <w:t>rs =</w:t>
            </w:r>
            <w:r>
              <w:rPr>
                <w:sz w:val="20"/>
                <w:szCs w:val="20"/>
              </w:rPr>
              <w:t xml:space="preserve"> -0.333</w:t>
            </w:r>
          </w:p>
        </w:tc>
        <w:tc>
          <w:tcPr>
            <w:tcW w:w="1870" w:type="dxa"/>
            <w:vAlign w:val="center"/>
          </w:tcPr>
          <w:p w14:paraId="436BE367" w14:textId="77777777" w:rsidR="003845CF" w:rsidRDefault="003845CF" w:rsidP="00736CE0">
            <w:pPr>
              <w:jc w:val="center"/>
              <w:rPr>
                <w:sz w:val="20"/>
                <w:szCs w:val="20"/>
              </w:rPr>
            </w:pPr>
            <w:r w:rsidRPr="00EF7952">
              <w:rPr>
                <w:sz w:val="20"/>
                <w:szCs w:val="20"/>
              </w:rPr>
              <w:t>rs =</w:t>
            </w:r>
            <w:r>
              <w:rPr>
                <w:sz w:val="20"/>
                <w:szCs w:val="20"/>
              </w:rPr>
              <w:t xml:space="preserve"> -0.237</w:t>
            </w:r>
          </w:p>
        </w:tc>
        <w:tc>
          <w:tcPr>
            <w:tcW w:w="1870" w:type="dxa"/>
            <w:vAlign w:val="center"/>
          </w:tcPr>
          <w:p w14:paraId="1CFFB5D8" w14:textId="77777777" w:rsidR="003845CF" w:rsidRDefault="003845CF" w:rsidP="00736CE0">
            <w:pPr>
              <w:jc w:val="center"/>
              <w:rPr>
                <w:sz w:val="20"/>
                <w:szCs w:val="20"/>
              </w:rPr>
            </w:pPr>
            <w:r w:rsidRPr="00EF7952">
              <w:rPr>
                <w:sz w:val="20"/>
                <w:szCs w:val="20"/>
              </w:rPr>
              <w:t>rs =</w:t>
            </w:r>
            <w:r>
              <w:rPr>
                <w:sz w:val="20"/>
                <w:szCs w:val="20"/>
              </w:rPr>
              <w:t xml:space="preserve"> -0.326</w:t>
            </w:r>
          </w:p>
        </w:tc>
      </w:tr>
      <w:tr w:rsidR="003845CF" w14:paraId="18BF4C62" w14:textId="77777777" w:rsidTr="00736CE0">
        <w:tc>
          <w:tcPr>
            <w:tcW w:w="1980" w:type="dxa"/>
            <w:vAlign w:val="center"/>
          </w:tcPr>
          <w:p w14:paraId="4695BBE4" w14:textId="77777777" w:rsidR="003845CF" w:rsidRDefault="003845CF" w:rsidP="00736CE0">
            <w:pPr>
              <w:jc w:val="center"/>
              <w:rPr>
                <w:sz w:val="20"/>
                <w:szCs w:val="20"/>
              </w:rPr>
            </w:pPr>
            <w:r>
              <w:rPr>
                <w:sz w:val="20"/>
                <w:szCs w:val="20"/>
              </w:rPr>
              <w:t>Left ILF</w:t>
            </w:r>
          </w:p>
        </w:tc>
        <w:tc>
          <w:tcPr>
            <w:tcW w:w="1760" w:type="dxa"/>
            <w:vAlign w:val="center"/>
          </w:tcPr>
          <w:p w14:paraId="795600B4" w14:textId="77777777" w:rsidR="003845CF" w:rsidRDefault="003845CF" w:rsidP="00736CE0">
            <w:pPr>
              <w:jc w:val="center"/>
              <w:rPr>
                <w:sz w:val="20"/>
                <w:szCs w:val="20"/>
              </w:rPr>
            </w:pPr>
            <w:r w:rsidRPr="00EF7952">
              <w:rPr>
                <w:sz w:val="20"/>
                <w:szCs w:val="20"/>
              </w:rPr>
              <w:t>rs =</w:t>
            </w:r>
            <w:r>
              <w:rPr>
                <w:sz w:val="20"/>
                <w:szCs w:val="20"/>
              </w:rPr>
              <w:t xml:space="preserve"> -0.187</w:t>
            </w:r>
          </w:p>
        </w:tc>
        <w:tc>
          <w:tcPr>
            <w:tcW w:w="1870" w:type="dxa"/>
            <w:vAlign w:val="center"/>
          </w:tcPr>
          <w:p w14:paraId="7365E24A" w14:textId="77777777" w:rsidR="003845CF" w:rsidRDefault="003845CF" w:rsidP="00736CE0">
            <w:pPr>
              <w:jc w:val="center"/>
              <w:rPr>
                <w:sz w:val="20"/>
                <w:szCs w:val="20"/>
              </w:rPr>
            </w:pPr>
            <w:r w:rsidRPr="00EF7952">
              <w:rPr>
                <w:sz w:val="20"/>
                <w:szCs w:val="20"/>
              </w:rPr>
              <w:t>rs =</w:t>
            </w:r>
            <w:r>
              <w:rPr>
                <w:sz w:val="20"/>
                <w:szCs w:val="20"/>
              </w:rPr>
              <w:t xml:space="preserve"> -0.048</w:t>
            </w:r>
          </w:p>
        </w:tc>
        <w:tc>
          <w:tcPr>
            <w:tcW w:w="1870" w:type="dxa"/>
            <w:vAlign w:val="center"/>
          </w:tcPr>
          <w:p w14:paraId="26A7161D" w14:textId="77777777" w:rsidR="003845CF" w:rsidRDefault="003845CF" w:rsidP="00736CE0">
            <w:pPr>
              <w:jc w:val="center"/>
              <w:rPr>
                <w:sz w:val="20"/>
                <w:szCs w:val="20"/>
              </w:rPr>
            </w:pPr>
            <w:r w:rsidRPr="00EF7952">
              <w:rPr>
                <w:sz w:val="20"/>
                <w:szCs w:val="20"/>
              </w:rPr>
              <w:t>rs =</w:t>
            </w:r>
            <w:r>
              <w:rPr>
                <w:sz w:val="20"/>
                <w:szCs w:val="20"/>
              </w:rPr>
              <w:t xml:space="preserve"> 0.026</w:t>
            </w:r>
          </w:p>
        </w:tc>
        <w:tc>
          <w:tcPr>
            <w:tcW w:w="1870" w:type="dxa"/>
            <w:vAlign w:val="center"/>
          </w:tcPr>
          <w:p w14:paraId="7308194B" w14:textId="77777777" w:rsidR="003845CF" w:rsidRDefault="003845CF" w:rsidP="00736CE0">
            <w:pPr>
              <w:jc w:val="center"/>
              <w:rPr>
                <w:sz w:val="20"/>
                <w:szCs w:val="20"/>
              </w:rPr>
            </w:pPr>
            <w:r w:rsidRPr="00EF7952">
              <w:rPr>
                <w:sz w:val="20"/>
                <w:szCs w:val="20"/>
              </w:rPr>
              <w:t>rs =</w:t>
            </w:r>
            <w:r>
              <w:rPr>
                <w:sz w:val="20"/>
                <w:szCs w:val="20"/>
              </w:rPr>
              <w:t xml:space="preserve"> -0.206</w:t>
            </w:r>
          </w:p>
        </w:tc>
      </w:tr>
      <w:tr w:rsidR="003845CF" w14:paraId="29189EED" w14:textId="77777777" w:rsidTr="00736CE0">
        <w:tc>
          <w:tcPr>
            <w:tcW w:w="1980" w:type="dxa"/>
            <w:vAlign w:val="center"/>
          </w:tcPr>
          <w:p w14:paraId="7DE20212" w14:textId="77777777" w:rsidR="003845CF" w:rsidRDefault="003845CF" w:rsidP="00736CE0">
            <w:pPr>
              <w:jc w:val="center"/>
              <w:rPr>
                <w:sz w:val="20"/>
                <w:szCs w:val="20"/>
              </w:rPr>
            </w:pPr>
            <w:r>
              <w:rPr>
                <w:sz w:val="20"/>
                <w:szCs w:val="20"/>
              </w:rPr>
              <w:t>Right ILF</w:t>
            </w:r>
          </w:p>
        </w:tc>
        <w:tc>
          <w:tcPr>
            <w:tcW w:w="1760" w:type="dxa"/>
            <w:vAlign w:val="center"/>
          </w:tcPr>
          <w:p w14:paraId="62766EC3" w14:textId="77777777" w:rsidR="003845CF" w:rsidRDefault="003845CF" w:rsidP="00736CE0">
            <w:pPr>
              <w:jc w:val="center"/>
              <w:rPr>
                <w:sz w:val="20"/>
                <w:szCs w:val="20"/>
              </w:rPr>
            </w:pPr>
            <w:r w:rsidRPr="00EF7952">
              <w:rPr>
                <w:sz w:val="20"/>
                <w:szCs w:val="20"/>
              </w:rPr>
              <w:t>rs =</w:t>
            </w:r>
            <w:r>
              <w:rPr>
                <w:sz w:val="20"/>
                <w:szCs w:val="20"/>
              </w:rPr>
              <w:t xml:space="preserve"> 0.096</w:t>
            </w:r>
          </w:p>
        </w:tc>
        <w:tc>
          <w:tcPr>
            <w:tcW w:w="1870" w:type="dxa"/>
            <w:vAlign w:val="center"/>
          </w:tcPr>
          <w:p w14:paraId="7484235A" w14:textId="77777777" w:rsidR="003845CF" w:rsidRDefault="003845CF" w:rsidP="00736CE0">
            <w:pPr>
              <w:jc w:val="center"/>
              <w:rPr>
                <w:sz w:val="20"/>
                <w:szCs w:val="20"/>
              </w:rPr>
            </w:pPr>
            <w:r w:rsidRPr="00EF7952">
              <w:rPr>
                <w:sz w:val="20"/>
                <w:szCs w:val="20"/>
              </w:rPr>
              <w:t>rs =</w:t>
            </w:r>
            <w:r>
              <w:rPr>
                <w:sz w:val="20"/>
                <w:szCs w:val="20"/>
              </w:rPr>
              <w:t xml:space="preserve"> -0.296</w:t>
            </w:r>
          </w:p>
        </w:tc>
        <w:tc>
          <w:tcPr>
            <w:tcW w:w="1870" w:type="dxa"/>
            <w:vAlign w:val="center"/>
          </w:tcPr>
          <w:p w14:paraId="0C4D1ED9" w14:textId="77777777" w:rsidR="003845CF" w:rsidRDefault="003845CF" w:rsidP="00736CE0">
            <w:pPr>
              <w:jc w:val="center"/>
              <w:rPr>
                <w:sz w:val="20"/>
                <w:szCs w:val="20"/>
              </w:rPr>
            </w:pPr>
            <w:r w:rsidRPr="00EF7952">
              <w:rPr>
                <w:sz w:val="20"/>
                <w:szCs w:val="20"/>
              </w:rPr>
              <w:t>rs =</w:t>
            </w:r>
            <w:r>
              <w:rPr>
                <w:sz w:val="20"/>
                <w:szCs w:val="20"/>
              </w:rPr>
              <w:t xml:space="preserve"> -0.255</w:t>
            </w:r>
          </w:p>
        </w:tc>
        <w:tc>
          <w:tcPr>
            <w:tcW w:w="1870" w:type="dxa"/>
            <w:vAlign w:val="center"/>
          </w:tcPr>
          <w:p w14:paraId="05A514B9" w14:textId="77777777" w:rsidR="003845CF" w:rsidRDefault="003845CF" w:rsidP="00736CE0">
            <w:pPr>
              <w:jc w:val="center"/>
              <w:rPr>
                <w:sz w:val="20"/>
                <w:szCs w:val="20"/>
              </w:rPr>
            </w:pPr>
            <w:r w:rsidRPr="00EF7952">
              <w:rPr>
                <w:sz w:val="20"/>
                <w:szCs w:val="20"/>
              </w:rPr>
              <w:t>rs =</w:t>
            </w:r>
            <w:r>
              <w:rPr>
                <w:sz w:val="20"/>
                <w:szCs w:val="20"/>
              </w:rPr>
              <w:t xml:space="preserve"> -0.295</w:t>
            </w:r>
          </w:p>
        </w:tc>
      </w:tr>
      <w:tr w:rsidR="003845CF" w14:paraId="79C5FE9E" w14:textId="77777777" w:rsidTr="00736CE0">
        <w:tc>
          <w:tcPr>
            <w:tcW w:w="1980" w:type="dxa"/>
            <w:vAlign w:val="center"/>
          </w:tcPr>
          <w:p w14:paraId="3095B9E6" w14:textId="77777777" w:rsidR="003845CF" w:rsidRDefault="003845CF" w:rsidP="00736CE0">
            <w:pPr>
              <w:jc w:val="center"/>
              <w:rPr>
                <w:sz w:val="20"/>
                <w:szCs w:val="20"/>
              </w:rPr>
            </w:pPr>
            <w:r>
              <w:rPr>
                <w:sz w:val="20"/>
                <w:szCs w:val="20"/>
              </w:rPr>
              <w:t>Left SLF</w:t>
            </w:r>
          </w:p>
        </w:tc>
        <w:tc>
          <w:tcPr>
            <w:tcW w:w="1760" w:type="dxa"/>
            <w:vAlign w:val="center"/>
          </w:tcPr>
          <w:p w14:paraId="7B097130" w14:textId="77777777" w:rsidR="003845CF" w:rsidRDefault="003845CF" w:rsidP="00736CE0">
            <w:pPr>
              <w:jc w:val="center"/>
              <w:rPr>
                <w:sz w:val="20"/>
                <w:szCs w:val="20"/>
              </w:rPr>
            </w:pPr>
            <w:r w:rsidRPr="00EF7952">
              <w:rPr>
                <w:sz w:val="20"/>
                <w:szCs w:val="20"/>
              </w:rPr>
              <w:t>rs =</w:t>
            </w:r>
            <w:r>
              <w:rPr>
                <w:sz w:val="20"/>
                <w:szCs w:val="20"/>
              </w:rPr>
              <w:t xml:space="preserve"> -0.020</w:t>
            </w:r>
          </w:p>
        </w:tc>
        <w:tc>
          <w:tcPr>
            <w:tcW w:w="1870" w:type="dxa"/>
            <w:vAlign w:val="center"/>
          </w:tcPr>
          <w:p w14:paraId="344826F7" w14:textId="77777777" w:rsidR="003845CF" w:rsidRDefault="003845CF" w:rsidP="00736CE0">
            <w:pPr>
              <w:jc w:val="center"/>
              <w:rPr>
                <w:sz w:val="20"/>
                <w:szCs w:val="20"/>
              </w:rPr>
            </w:pPr>
            <w:r w:rsidRPr="00EF7952">
              <w:rPr>
                <w:sz w:val="20"/>
                <w:szCs w:val="20"/>
              </w:rPr>
              <w:t>rs =</w:t>
            </w:r>
            <w:r>
              <w:rPr>
                <w:sz w:val="20"/>
                <w:szCs w:val="20"/>
              </w:rPr>
              <w:t xml:space="preserve"> -0.103</w:t>
            </w:r>
          </w:p>
        </w:tc>
        <w:tc>
          <w:tcPr>
            <w:tcW w:w="1870" w:type="dxa"/>
            <w:vAlign w:val="center"/>
          </w:tcPr>
          <w:p w14:paraId="4F0B9431" w14:textId="77777777" w:rsidR="003845CF" w:rsidRDefault="003845CF" w:rsidP="00736CE0">
            <w:pPr>
              <w:jc w:val="center"/>
              <w:rPr>
                <w:sz w:val="20"/>
                <w:szCs w:val="20"/>
              </w:rPr>
            </w:pPr>
            <w:r w:rsidRPr="00EF7952">
              <w:rPr>
                <w:sz w:val="20"/>
                <w:szCs w:val="20"/>
              </w:rPr>
              <w:t>rs =</w:t>
            </w:r>
            <w:r>
              <w:rPr>
                <w:sz w:val="20"/>
                <w:szCs w:val="20"/>
              </w:rPr>
              <w:t xml:space="preserve"> -0.059</w:t>
            </w:r>
          </w:p>
        </w:tc>
        <w:tc>
          <w:tcPr>
            <w:tcW w:w="1870" w:type="dxa"/>
            <w:vAlign w:val="center"/>
          </w:tcPr>
          <w:p w14:paraId="0A40FA10" w14:textId="77777777" w:rsidR="003845CF" w:rsidRDefault="003845CF" w:rsidP="00736CE0">
            <w:pPr>
              <w:jc w:val="center"/>
              <w:rPr>
                <w:sz w:val="20"/>
                <w:szCs w:val="20"/>
              </w:rPr>
            </w:pPr>
            <w:r w:rsidRPr="00EF7952">
              <w:rPr>
                <w:sz w:val="20"/>
                <w:szCs w:val="20"/>
              </w:rPr>
              <w:t>rs =</w:t>
            </w:r>
            <w:r>
              <w:rPr>
                <w:sz w:val="20"/>
                <w:szCs w:val="20"/>
              </w:rPr>
              <w:t xml:space="preserve"> -0.481*</w:t>
            </w:r>
          </w:p>
        </w:tc>
      </w:tr>
      <w:tr w:rsidR="003845CF" w14:paraId="1FAECA53" w14:textId="77777777" w:rsidTr="00736CE0">
        <w:tc>
          <w:tcPr>
            <w:tcW w:w="1980" w:type="dxa"/>
            <w:vAlign w:val="center"/>
          </w:tcPr>
          <w:p w14:paraId="3BC5E630" w14:textId="77777777" w:rsidR="003845CF" w:rsidRDefault="003845CF" w:rsidP="00736CE0">
            <w:pPr>
              <w:jc w:val="center"/>
              <w:rPr>
                <w:sz w:val="20"/>
                <w:szCs w:val="20"/>
              </w:rPr>
            </w:pPr>
            <w:r>
              <w:rPr>
                <w:sz w:val="20"/>
                <w:szCs w:val="20"/>
              </w:rPr>
              <w:t>Right SLF</w:t>
            </w:r>
          </w:p>
        </w:tc>
        <w:tc>
          <w:tcPr>
            <w:tcW w:w="1760" w:type="dxa"/>
            <w:vAlign w:val="center"/>
          </w:tcPr>
          <w:p w14:paraId="321CA3C5" w14:textId="77777777" w:rsidR="003845CF" w:rsidRDefault="003845CF" w:rsidP="00736CE0">
            <w:pPr>
              <w:jc w:val="center"/>
              <w:rPr>
                <w:sz w:val="20"/>
                <w:szCs w:val="20"/>
              </w:rPr>
            </w:pPr>
            <w:r w:rsidRPr="00EF7952">
              <w:rPr>
                <w:sz w:val="20"/>
                <w:szCs w:val="20"/>
              </w:rPr>
              <w:t>rs =</w:t>
            </w:r>
            <w:r>
              <w:rPr>
                <w:sz w:val="20"/>
                <w:szCs w:val="20"/>
              </w:rPr>
              <w:t xml:space="preserve"> 0.017</w:t>
            </w:r>
          </w:p>
        </w:tc>
        <w:tc>
          <w:tcPr>
            <w:tcW w:w="1870" w:type="dxa"/>
            <w:vAlign w:val="center"/>
          </w:tcPr>
          <w:p w14:paraId="0FC3785D" w14:textId="77777777" w:rsidR="003845CF" w:rsidRDefault="003845CF" w:rsidP="00736CE0">
            <w:pPr>
              <w:jc w:val="center"/>
              <w:rPr>
                <w:sz w:val="20"/>
                <w:szCs w:val="20"/>
              </w:rPr>
            </w:pPr>
            <w:r w:rsidRPr="00EF7952">
              <w:rPr>
                <w:sz w:val="20"/>
                <w:szCs w:val="20"/>
              </w:rPr>
              <w:t>rs =</w:t>
            </w:r>
            <w:r>
              <w:rPr>
                <w:sz w:val="20"/>
                <w:szCs w:val="20"/>
              </w:rPr>
              <w:t xml:space="preserve"> -0.276</w:t>
            </w:r>
          </w:p>
        </w:tc>
        <w:tc>
          <w:tcPr>
            <w:tcW w:w="1870" w:type="dxa"/>
            <w:vAlign w:val="center"/>
          </w:tcPr>
          <w:p w14:paraId="58ED3950" w14:textId="77777777" w:rsidR="003845CF" w:rsidRDefault="003845CF" w:rsidP="00736CE0">
            <w:pPr>
              <w:jc w:val="center"/>
              <w:rPr>
                <w:sz w:val="20"/>
                <w:szCs w:val="20"/>
              </w:rPr>
            </w:pPr>
            <w:r w:rsidRPr="00EF7952">
              <w:rPr>
                <w:sz w:val="20"/>
                <w:szCs w:val="20"/>
              </w:rPr>
              <w:t>rs =</w:t>
            </w:r>
            <w:r>
              <w:rPr>
                <w:sz w:val="20"/>
                <w:szCs w:val="20"/>
              </w:rPr>
              <w:t xml:space="preserve"> -0.109</w:t>
            </w:r>
          </w:p>
        </w:tc>
        <w:tc>
          <w:tcPr>
            <w:tcW w:w="1870" w:type="dxa"/>
            <w:vAlign w:val="center"/>
          </w:tcPr>
          <w:p w14:paraId="1FBC8E60" w14:textId="77777777" w:rsidR="003845CF" w:rsidRDefault="003845CF" w:rsidP="00736CE0">
            <w:pPr>
              <w:jc w:val="center"/>
              <w:rPr>
                <w:sz w:val="20"/>
                <w:szCs w:val="20"/>
              </w:rPr>
            </w:pPr>
            <w:r w:rsidRPr="00EF7952">
              <w:rPr>
                <w:sz w:val="20"/>
                <w:szCs w:val="20"/>
              </w:rPr>
              <w:t>rs =</w:t>
            </w:r>
            <w:r>
              <w:rPr>
                <w:sz w:val="20"/>
                <w:szCs w:val="20"/>
              </w:rPr>
              <w:t xml:space="preserve"> -0.368</w:t>
            </w:r>
          </w:p>
        </w:tc>
      </w:tr>
    </w:tbl>
    <w:p w14:paraId="0F9496A4" w14:textId="77777777" w:rsidR="003845CF" w:rsidRDefault="003845CF" w:rsidP="003845CF">
      <w:pPr>
        <w:rPr>
          <w:sz w:val="20"/>
          <w:szCs w:val="20"/>
        </w:rPr>
      </w:pPr>
      <w:r>
        <w:rPr>
          <w:b/>
          <w:bCs/>
          <w:sz w:val="20"/>
          <w:szCs w:val="20"/>
        </w:rPr>
        <w:t>Table note:</w:t>
      </w:r>
      <w:r>
        <w:rPr>
          <w:sz w:val="20"/>
          <w:szCs w:val="20"/>
        </w:rPr>
        <w:t xml:space="preserve"> Spearman’s rho values are reported for the correlation between each tract’s mean metric values and time since surgery in months. Only congenital cataract reversal individuals were included. AD values in the left SLF were significantly correlated to time since surgery (p = 0.037), but this did not survive multiple comparisons correction. FA – Fractional anisotropy; MD – Mean diffusivity; RD – Radial diffusivity; AD – Axial diffusivity; IFOF – inferior fronto-occipital fasciculus; ILF – inferior longitudinal fasciculus; SLF - superior longitudinal fasciculus.</w:t>
      </w:r>
    </w:p>
    <w:p w14:paraId="5263C5CD" w14:textId="77777777" w:rsidR="003845CF" w:rsidRDefault="003845CF" w:rsidP="003845CF">
      <w:pPr>
        <w:spacing w:line="480" w:lineRule="auto"/>
        <w:rPr>
          <w:b/>
          <w:bCs/>
        </w:rPr>
      </w:pPr>
    </w:p>
    <w:p w14:paraId="58A83A77" w14:textId="77777777" w:rsidR="003845CF" w:rsidRDefault="003845CF" w:rsidP="003845CF">
      <w:pPr>
        <w:rPr>
          <w:b/>
          <w:bCs/>
          <w:sz w:val="20"/>
          <w:szCs w:val="20"/>
        </w:rPr>
      </w:pPr>
      <w:r>
        <w:rPr>
          <w:b/>
          <w:bCs/>
          <w:sz w:val="20"/>
          <w:szCs w:val="20"/>
        </w:rPr>
        <w:t xml:space="preserve">Supplementary table 7: Spearman’s rho values for the relationship between visual acuity and mean DTI metrics of visual tracts. </w:t>
      </w:r>
    </w:p>
    <w:tbl>
      <w:tblPr>
        <w:tblStyle w:val="TableGrid"/>
        <w:tblW w:w="0" w:type="auto"/>
        <w:tblLook w:val="04A0" w:firstRow="1" w:lastRow="0" w:firstColumn="1" w:lastColumn="0" w:noHBand="0" w:noVBand="1"/>
      </w:tblPr>
      <w:tblGrid>
        <w:gridCol w:w="1980"/>
        <w:gridCol w:w="1760"/>
        <w:gridCol w:w="1870"/>
        <w:gridCol w:w="1870"/>
        <w:gridCol w:w="1870"/>
      </w:tblGrid>
      <w:tr w:rsidR="003845CF" w14:paraId="198B6ACA" w14:textId="77777777" w:rsidTr="00736CE0">
        <w:tc>
          <w:tcPr>
            <w:tcW w:w="1980" w:type="dxa"/>
            <w:vAlign w:val="center"/>
          </w:tcPr>
          <w:p w14:paraId="48D7BDC6" w14:textId="77777777" w:rsidR="003845CF" w:rsidRDefault="003845CF" w:rsidP="00736CE0">
            <w:pPr>
              <w:jc w:val="center"/>
              <w:rPr>
                <w:sz w:val="20"/>
                <w:szCs w:val="20"/>
              </w:rPr>
            </w:pPr>
            <w:r>
              <w:rPr>
                <w:sz w:val="20"/>
                <w:szCs w:val="20"/>
              </w:rPr>
              <w:t>Tract</w:t>
            </w:r>
          </w:p>
        </w:tc>
        <w:tc>
          <w:tcPr>
            <w:tcW w:w="1760" w:type="dxa"/>
            <w:vAlign w:val="center"/>
          </w:tcPr>
          <w:p w14:paraId="179826E7" w14:textId="77777777" w:rsidR="003845CF" w:rsidRDefault="003845CF" w:rsidP="00736CE0">
            <w:pPr>
              <w:jc w:val="center"/>
              <w:rPr>
                <w:sz w:val="20"/>
                <w:szCs w:val="20"/>
              </w:rPr>
            </w:pPr>
            <w:r>
              <w:rPr>
                <w:sz w:val="20"/>
                <w:szCs w:val="20"/>
              </w:rPr>
              <w:t>FA</w:t>
            </w:r>
          </w:p>
        </w:tc>
        <w:tc>
          <w:tcPr>
            <w:tcW w:w="1870" w:type="dxa"/>
            <w:vAlign w:val="center"/>
          </w:tcPr>
          <w:p w14:paraId="43193AD1" w14:textId="77777777" w:rsidR="003845CF" w:rsidRDefault="003845CF" w:rsidP="00736CE0">
            <w:pPr>
              <w:jc w:val="center"/>
              <w:rPr>
                <w:sz w:val="20"/>
                <w:szCs w:val="20"/>
              </w:rPr>
            </w:pPr>
            <w:r>
              <w:rPr>
                <w:sz w:val="20"/>
                <w:szCs w:val="20"/>
              </w:rPr>
              <w:t>MD</w:t>
            </w:r>
          </w:p>
        </w:tc>
        <w:tc>
          <w:tcPr>
            <w:tcW w:w="1870" w:type="dxa"/>
            <w:vAlign w:val="center"/>
          </w:tcPr>
          <w:p w14:paraId="39F24808" w14:textId="77777777" w:rsidR="003845CF" w:rsidRDefault="003845CF" w:rsidP="00736CE0">
            <w:pPr>
              <w:jc w:val="center"/>
              <w:rPr>
                <w:sz w:val="20"/>
                <w:szCs w:val="20"/>
              </w:rPr>
            </w:pPr>
            <w:r>
              <w:rPr>
                <w:sz w:val="20"/>
                <w:szCs w:val="20"/>
              </w:rPr>
              <w:t>RD</w:t>
            </w:r>
          </w:p>
        </w:tc>
        <w:tc>
          <w:tcPr>
            <w:tcW w:w="1870" w:type="dxa"/>
            <w:vAlign w:val="center"/>
          </w:tcPr>
          <w:p w14:paraId="1EC22829" w14:textId="77777777" w:rsidR="003845CF" w:rsidRDefault="003845CF" w:rsidP="00736CE0">
            <w:pPr>
              <w:jc w:val="center"/>
              <w:rPr>
                <w:sz w:val="20"/>
                <w:szCs w:val="20"/>
              </w:rPr>
            </w:pPr>
            <w:r>
              <w:rPr>
                <w:sz w:val="20"/>
                <w:szCs w:val="20"/>
              </w:rPr>
              <w:t>AD</w:t>
            </w:r>
          </w:p>
        </w:tc>
      </w:tr>
      <w:tr w:rsidR="003845CF" w14:paraId="70A260E1" w14:textId="77777777" w:rsidTr="00736CE0">
        <w:tc>
          <w:tcPr>
            <w:tcW w:w="1980" w:type="dxa"/>
            <w:vAlign w:val="center"/>
          </w:tcPr>
          <w:p w14:paraId="148C7C36" w14:textId="77777777" w:rsidR="003845CF" w:rsidRDefault="003845CF" w:rsidP="00736CE0">
            <w:pPr>
              <w:jc w:val="center"/>
              <w:rPr>
                <w:sz w:val="20"/>
                <w:szCs w:val="20"/>
              </w:rPr>
            </w:pPr>
            <w:r>
              <w:rPr>
                <w:sz w:val="20"/>
                <w:szCs w:val="20"/>
              </w:rPr>
              <w:t>Left optic radiation</w:t>
            </w:r>
          </w:p>
        </w:tc>
        <w:tc>
          <w:tcPr>
            <w:tcW w:w="1760" w:type="dxa"/>
            <w:vAlign w:val="center"/>
          </w:tcPr>
          <w:p w14:paraId="6C85D943" w14:textId="77777777" w:rsidR="003845CF" w:rsidRDefault="003845CF" w:rsidP="00736CE0">
            <w:pPr>
              <w:jc w:val="center"/>
              <w:rPr>
                <w:sz w:val="20"/>
                <w:szCs w:val="20"/>
              </w:rPr>
            </w:pPr>
            <w:r w:rsidRPr="00961BD2">
              <w:rPr>
                <w:sz w:val="20"/>
                <w:szCs w:val="20"/>
              </w:rPr>
              <w:t>rs =</w:t>
            </w:r>
            <w:r>
              <w:rPr>
                <w:sz w:val="20"/>
                <w:szCs w:val="20"/>
              </w:rPr>
              <w:t xml:space="preserve"> -0.023</w:t>
            </w:r>
          </w:p>
        </w:tc>
        <w:tc>
          <w:tcPr>
            <w:tcW w:w="1870" w:type="dxa"/>
            <w:vAlign w:val="center"/>
          </w:tcPr>
          <w:p w14:paraId="65ECE1A3" w14:textId="77777777" w:rsidR="003845CF" w:rsidRDefault="003845CF" w:rsidP="00736CE0">
            <w:pPr>
              <w:jc w:val="center"/>
              <w:rPr>
                <w:sz w:val="20"/>
                <w:szCs w:val="20"/>
              </w:rPr>
            </w:pPr>
            <w:r w:rsidRPr="00961BD2">
              <w:rPr>
                <w:sz w:val="20"/>
                <w:szCs w:val="20"/>
              </w:rPr>
              <w:t>rs =</w:t>
            </w:r>
            <w:r>
              <w:rPr>
                <w:sz w:val="20"/>
                <w:szCs w:val="20"/>
              </w:rPr>
              <w:t xml:space="preserve"> -0.001</w:t>
            </w:r>
          </w:p>
        </w:tc>
        <w:tc>
          <w:tcPr>
            <w:tcW w:w="1870" w:type="dxa"/>
            <w:vAlign w:val="center"/>
          </w:tcPr>
          <w:p w14:paraId="4B99259F" w14:textId="77777777" w:rsidR="003845CF" w:rsidRDefault="003845CF" w:rsidP="00736CE0">
            <w:pPr>
              <w:jc w:val="center"/>
              <w:rPr>
                <w:sz w:val="20"/>
                <w:szCs w:val="20"/>
              </w:rPr>
            </w:pPr>
            <w:r w:rsidRPr="00961BD2">
              <w:rPr>
                <w:sz w:val="20"/>
                <w:szCs w:val="20"/>
              </w:rPr>
              <w:t>rs =</w:t>
            </w:r>
            <w:r>
              <w:rPr>
                <w:sz w:val="20"/>
                <w:szCs w:val="20"/>
              </w:rPr>
              <w:t xml:space="preserve"> 0.105</w:t>
            </w:r>
          </w:p>
        </w:tc>
        <w:tc>
          <w:tcPr>
            <w:tcW w:w="1870" w:type="dxa"/>
            <w:vAlign w:val="center"/>
          </w:tcPr>
          <w:p w14:paraId="4D4524D2" w14:textId="77777777" w:rsidR="003845CF" w:rsidRDefault="003845CF" w:rsidP="00736CE0">
            <w:pPr>
              <w:jc w:val="center"/>
              <w:rPr>
                <w:sz w:val="20"/>
                <w:szCs w:val="20"/>
              </w:rPr>
            </w:pPr>
            <w:r w:rsidRPr="00961BD2">
              <w:rPr>
                <w:sz w:val="20"/>
                <w:szCs w:val="20"/>
              </w:rPr>
              <w:t>rs =</w:t>
            </w:r>
            <w:r>
              <w:rPr>
                <w:sz w:val="20"/>
                <w:szCs w:val="20"/>
              </w:rPr>
              <w:t xml:space="preserve"> -0.165</w:t>
            </w:r>
          </w:p>
        </w:tc>
      </w:tr>
      <w:tr w:rsidR="003845CF" w14:paraId="522246A8" w14:textId="77777777" w:rsidTr="00736CE0">
        <w:tc>
          <w:tcPr>
            <w:tcW w:w="1980" w:type="dxa"/>
            <w:vAlign w:val="center"/>
          </w:tcPr>
          <w:p w14:paraId="206B9AB7" w14:textId="77777777" w:rsidR="003845CF" w:rsidRDefault="003845CF" w:rsidP="00736CE0">
            <w:pPr>
              <w:jc w:val="center"/>
              <w:rPr>
                <w:sz w:val="20"/>
                <w:szCs w:val="20"/>
              </w:rPr>
            </w:pPr>
            <w:r>
              <w:rPr>
                <w:sz w:val="20"/>
                <w:szCs w:val="20"/>
              </w:rPr>
              <w:t>Right optic radiation</w:t>
            </w:r>
          </w:p>
        </w:tc>
        <w:tc>
          <w:tcPr>
            <w:tcW w:w="1760" w:type="dxa"/>
            <w:vAlign w:val="center"/>
          </w:tcPr>
          <w:p w14:paraId="5B1B2570" w14:textId="77777777" w:rsidR="003845CF" w:rsidRDefault="003845CF" w:rsidP="00736CE0">
            <w:pPr>
              <w:jc w:val="center"/>
              <w:rPr>
                <w:sz w:val="20"/>
                <w:szCs w:val="20"/>
              </w:rPr>
            </w:pPr>
            <w:r w:rsidRPr="00961BD2">
              <w:rPr>
                <w:sz w:val="20"/>
                <w:szCs w:val="20"/>
              </w:rPr>
              <w:t>rs =</w:t>
            </w:r>
            <w:r>
              <w:rPr>
                <w:sz w:val="20"/>
                <w:szCs w:val="20"/>
              </w:rPr>
              <w:t xml:space="preserve"> 0.180</w:t>
            </w:r>
          </w:p>
        </w:tc>
        <w:tc>
          <w:tcPr>
            <w:tcW w:w="1870" w:type="dxa"/>
            <w:vAlign w:val="center"/>
          </w:tcPr>
          <w:p w14:paraId="3B78140D" w14:textId="77777777" w:rsidR="003845CF" w:rsidRDefault="003845CF" w:rsidP="00736CE0">
            <w:pPr>
              <w:jc w:val="center"/>
              <w:rPr>
                <w:sz w:val="20"/>
                <w:szCs w:val="20"/>
              </w:rPr>
            </w:pPr>
            <w:r w:rsidRPr="00961BD2">
              <w:rPr>
                <w:sz w:val="20"/>
                <w:szCs w:val="20"/>
              </w:rPr>
              <w:t>rs =</w:t>
            </w:r>
            <w:r>
              <w:rPr>
                <w:sz w:val="20"/>
                <w:szCs w:val="20"/>
              </w:rPr>
              <w:t xml:space="preserve"> 0.129</w:t>
            </w:r>
          </w:p>
        </w:tc>
        <w:tc>
          <w:tcPr>
            <w:tcW w:w="1870" w:type="dxa"/>
            <w:vAlign w:val="center"/>
          </w:tcPr>
          <w:p w14:paraId="08A612D0" w14:textId="77777777" w:rsidR="003845CF" w:rsidRDefault="003845CF" w:rsidP="00736CE0">
            <w:pPr>
              <w:jc w:val="center"/>
              <w:rPr>
                <w:sz w:val="20"/>
                <w:szCs w:val="20"/>
              </w:rPr>
            </w:pPr>
            <w:r w:rsidRPr="00961BD2">
              <w:rPr>
                <w:sz w:val="20"/>
                <w:szCs w:val="20"/>
              </w:rPr>
              <w:t>rs =</w:t>
            </w:r>
            <w:r>
              <w:rPr>
                <w:sz w:val="20"/>
                <w:szCs w:val="20"/>
              </w:rPr>
              <w:t xml:space="preserve"> 0.069</w:t>
            </w:r>
          </w:p>
        </w:tc>
        <w:tc>
          <w:tcPr>
            <w:tcW w:w="1870" w:type="dxa"/>
            <w:vAlign w:val="center"/>
          </w:tcPr>
          <w:p w14:paraId="662C721A" w14:textId="77777777" w:rsidR="003845CF" w:rsidRDefault="003845CF" w:rsidP="00736CE0">
            <w:pPr>
              <w:jc w:val="center"/>
              <w:rPr>
                <w:sz w:val="20"/>
                <w:szCs w:val="20"/>
              </w:rPr>
            </w:pPr>
            <w:r w:rsidRPr="00961BD2">
              <w:rPr>
                <w:sz w:val="20"/>
                <w:szCs w:val="20"/>
              </w:rPr>
              <w:t>rs =</w:t>
            </w:r>
            <w:r>
              <w:rPr>
                <w:sz w:val="20"/>
                <w:szCs w:val="20"/>
              </w:rPr>
              <w:t xml:space="preserve"> 0.052</w:t>
            </w:r>
          </w:p>
        </w:tc>
      </w:tr>
      <w:tr w:rsidR="003845CF" w14:paraId="09679CED" w14:textId="77777777" w:rsidTr="00736CE0">
        <w:tc>
          <w:tcPr>
            <w:tcW w:w="1980" w:type="dxa"/>
            <w:vAlign w:val="center"/>
          </w:tcPr>
          <w:p w14:paraId="07FD7480" w14:textId="77777777" w:rsidR="003845CF" w:rsidRDefault="003845CF" w:rsidP="00736CE0">
            <w:pPr>
              <w:jc w:val="center"/>
              <w:rPr>
                <w:sz w:val="20"/>
                <w:szCs w:val="20"/>
              </w:rPr>
            </w:pPr>
            <w:r>
              <w:rPr>
                <w:sz w:val="20"/>
                <w:szCs w:val="20"/>
              </w:rPr>
              <w:t>Splenium</w:t>
            </w:r>
          </w:p>
        </w:tc>
        <w:tc>
          <w:tcPr>
            <w:tcW w:w="1760" w:type="dxa"/>
            <w:vAlign w:val="center"/>
          </w:tcPr>
          <w:p w14:paraId="216B0155" w14:textId="77777777" w:rsidR="003845CF" w:rsidRDefault="003845CF" w:rsidP="00736CE0">
            <w:pPr>
              <w:jc w:val="center"/>
              <w:rPr>
                <w:sz w:val="20"/>
                <w:szCs w:val="20"/>
              </w:rPr>
            </w:pPr>
            <w:r w:rsidRPr="00961BD2">
              <w:rPr>
                <w:sz w:val="20"/>
                <w:szCs w:val="20"/>
              </w:rPr>
              <w:t>rs =</w:t>
            </w:r>
            <w:r>
              <w:rPr>
                <w:sz w:val="20"/>
                <w:szCs w:val="20"/>
              </w:rPr>
              <w:t xml:space="preserve"> 0.373</w:t>
            </w:r>
          </w:p>
        </w:tc>
        <w:tc>
          <w:tcPr>
            <w:tcW w:w="1870" w:type="dxa"/>
            <w:vAlign w:val="center"/>
          </w:tcPr>
          <w:p w14:paraId="211EE183" w14:textId="77777777" w:rsidR="003845CF" w:rsidRDefault="003845CF" w:rsidP="00736CE0">
            <w:pPr>
              <w:jc w:val="center"/>
              <w:rPr>
                <w:sz w:val="20"/>
                <w:szCs w:val="20"/>
              </w:rPr>
            </w:pPr>
            <w:r w:rsidRPr="00961BD2">
              <w:rPr>
                <w:sz w:val="20"/>
                <w:szCs w:val="20"/>
              </w:rPr>
              <w:t>rs =</w:t>
            </w:r>
            <w:r>
              <w:rPr>
                <w:sz w:val="20"/>
                <w:szCs w:val="20"/>
              </w:rPr>
              <w:t xml:space="preserve"> -0.112</w:t>
            </w:r>
          </w:p>
        </w:tc>
        <w:tc>
          <w:tcPr>
            <w:tcW w:w="1870" w:type="dxa"/>
            <w:vAlign w:val="center"/>
          </w:tcPr>
          <w:p w14:paraId="38BE2AF1" w14:textId="77777777" w:rsidR="003845CF" w:rsidRDefault="003845CF" w:rsidP="00736CE0">
            <w:pPr>
              <w:jc w:val="center"/>
              <w:rPr>
                <w:sz w:val="20"/>
                <w:szCs w:val="20"/>
              </w:rPr>
            </w:pPr>
            <w:r w:rsidRPr="00961BD2">
              <w:rPr>
                <w:sz w:val="20"/>
                <w:szCs w:val="20"/>
              </w:rPr>
              <w:t>rs =</w:t>
            </w:r>
            <w:r>
              <w:rPr>
                <w:sz w:val="20"/>
                <w:szCs w:val="20"/>
              </w:rPr>
              <w:t xml:space="preserve"> -0.201</w:t>
            </w:r>
          </w:p>
        </w:tc>
        <w:tc>
          <w:tcPr>
            <w:tcW w:w="1870" w:type="dxa"/>
            <w:vAlign w:val="center"/>
          </w:tcPr>
          <w:p w14:paraId="72823CE9" w14:textId="77777777" w:rsidR="003845CF" w:rsidRDefault="003845CF" w:rsidP="00736CE0">
            <w:pPr>
              <w:jc w:val="center"/>
              <w:rPr>
                <w:sz w:val="20"/>
                <w:szCs w:val="20"/>
              </w:rPr>
            </w:pPr>
            <w:r w:rsidRPr="00961BD2">
              <w:rPr>
                <w:sz w:val="20"/>
                <w:szCs w:val="20"/>
              </w:rPr>
              <w:t>rs =</w:t>
            </w:r>
            <w:r>
              <w:rPr>
                <w:sz w:val="20"/>
                <w:szCs w:val="20"/>
              </w:rPr>
              <w:t xml:space="preserve"> 0.006</w:t>
            </w:r>
          </w:p>
        </w:tc>
      </w:tr>
      <w:tr w:rsidR="003845CF" w14:paraId="349BC0E7" w14:textId="77777777" w:rsidTr="00736CE0">
        <w:tc>
          <w:tcPr>
            <w:tcW w:w="1980" w:type="dxa"/>
            <w:vAlign w:val="center"/>
          </w:tcPr>
          <w:p w14:paraId="66FBE153" w14:textId="77777777" w:rsidR="003845CF" w:rsidRDefault="003845CF" w:rsidP="00736CE0">
            <w:pPr>
              <w:jc w:val="center"/>
              <w:rPr>
                <w:sz w:val="20"/>
                <w:szCs w:val="20"/>
              </w:rPr>
            </w:pPr>
            <w:r>
              <w:rPr>
                <w:sz w:val="20"/>
                <w:szCs w:val="20"/>
              </w:rPr>
              <w:t>Left IFOF</w:t>
            </w:r>
          </w:p>
        </w:tc>
        <w:tc>
          <w:tcPr>
            <w:tcW w:w="1760" w:type="dxa"/>
            <w:vAlign w:val="center"/>
          </w:tcPr>
          <w:p w14:paraId="680013F4" w14:textId="77777777" w:rsidR="003845CF" w:rsidRDefault="003845CF" w:rsidP="00736CE0">
            <w:pPr>
              <w:jc w:val="center"/>
              <w:rPr>
                <w:sz w:val="20"/>
                <w:szCs w:val="20"/>
              </w:rPr>
            </w:pPr>
            <w:r w:rsidRPr="00961BD2">
              <w:rPr>
                <w:sz w:val="20"/>
                <w:szCs w:val="20"/>
              </w:rPr>
              <w:t>rs =</w:t>
            </w:r>
            <w:r>
              <w:rPr>
                <w:sz w:val="20"/>
                <w:szCs w:val="20"/>
              </w:rPr>
              <w:t xml:space="preserve"> 0.233</w:t>
            </w:r>
          </w:p>
        </w:tc>
        <w:tc>
          <w:tcPr>
            <w:tcW w:w="1870" w:type="dxa"/>
            <w:vAlign w:val="center"/>
          </w:tcPr>
          <w:p w14:paraId="660A5992" w14:textId="77777777" w:rsidR="003845CF" w:rsidRDefault="003845CF" w:rsidP="00736CE0">
            <w:pPr>
              <w:jc w:val="center"/>
              <w:rPr>
                <w:sz w:val="20"/>
                <w:szCs w:val="20"/>
              </w:rPr>
            </w:pPr>
            <w:r w:rsidRPr="00961BD2">
              <w:rPr>
                <w:sz w:val="20"/>
                <w:szCs w:val="20"/>
              </w:rPr>
              <w:t>rs =</w:t>
            </w:r>
            <w:r>
              <w:rPr>
                <w:sz w:val="20"/>
                <w:szCs w:val="20"/>
              </w:rPr>
              <w:t xml:space="preserve"> 0.004</w:t>
            </w:r>
          </w:p>
        </w:tc>
        <w:tc>
          <w:tcPr>
            <w:tcW w:w="1870" w:type="dxa"/>
            <w:vAlign w:val="center"/>
          </w:tcPr>
          <w:p w14:paraId="361B1F64" w14:textId="77777777" w:rsidR="003845CF" w:rsidRDefault="003845CF" w:rsidP="00736CE0">
            <w:pPr>
              <w:jc w:val="center"/>
              <w:rPr>
                <w:sz w:val="20"/>
                <w:szCs w:val="20"/>
              </w:rPr>
            </w:pPr>
            <w:r w:rsidRPr="00961BD2">
              <w:rPr>
                <w:sz w:val="20"/>
                <w:szCs w:val="20"/>
              </w:rPr>
              <w:t>rs =</w:t>
            </w:r>
            <w:r>
              <w:rPr>
                <w:sz w:val="20"/>
                <w:szCs w:val="20"/>
              </w:rPr>
              <w:t xml:space="preserve"> -0.025</w:t>
            </w:r>
          </w:p>
        </w:tc>
        <w:tc>
          <w:tcPr>
            <w:tcW w:w="1870" w:type="dxa"/>
            <w:vAlign w:val="center"/>
          </w:tcPr>
          <w:p w14:paraId="499001A4" w14:textId="77777777" w:rsidR="003845CF" w:rsidRDefault="003845CF" w:rsidP="00736CE0">
            <w:pPr>
              <w:jc w:val="center"/>
              <w:rPr>
                <w:sz w:val="20"/>
                <w:szCs w:val="20"/>
              </w:rPr>
            </w:pPr>
            <w:r w:rsidRPr="00961BD2">
              <w:rPr>
                <w:sz w:val="20"/>
                <w:szCs w:val="20"/>
              </w:rPr>
              <w:t>rs =</w:t>
            </w:r>
            <w:r>
              <w:rPr>
                <w:sz w:val="20"/>
                <w:szCs w:val="20"/>
              </w:rPr>
              <w:t xml:space="preserve"> 0.176</w:t>
            </w:r>
          </w:p>
        </w:tc>
      </w:tr>
      <w:tr w:rsidR="003845CF" w14:paraId="41CC6915" w14:textId="77777777" w:rsidTr="00736CE0">
        <w:tc>
          <w:tcPr>
            <w:tcW w:w="1980" w:type="dxa"/>
            <w:vAlign w:val="center"/>
          </w:tcPr>
          <w:p w14:paraId="56442CF7" w14:textId="77777777" w:rsidR="003845CF" w:rsidRDefault="003845CF" w:rsidP="00736CE0">
            <w:pPr>
              <w:jc w:val="center"/>
              <w:rPr>
                <w:sz w:val="20"/>
                <w:szCs w:val="20"/>
              </w:rPr>
            </w:pPr>
            <w:r>
              <w:rPr>
                <w:sz w:val="20"/>
                <w:szCs w:val="20"/>
              </w:rPr>
              <w:t>Right IFOF</w:t>
            </w:r>
          </w:p>
        </w:tc>
        <w:tc>
          <w:tcPr>
            <w:tcW w:w="1760" w:type="dxa"/>
            <w:vAlign w:val="center"/>
          </w:tcPr>
          <w:p w14:paraId="107DF1C6" w14:textId="77777777" w:rsidR="003845CF" w:rsidRDefault="003845CF" w:rsidP="00736CE0">
            <w:pPr>
              <w:jc w:val="center"/>
              <w:rPr>
                <w:sz w:val="20"/>
                <w:szCs w:val="20"/>
              </w:rPr>
            </w:pPr>
            <w:r w:rsidRPr="00961BD2">
              <w:rPr>
                <w:sz w:val="20"/>
                <w:szCs w:val="20"/>
              </w:rPr>
              <w:t>rs =</w:t>
            </w:r>
            <w:r>
              <w:rPr>
                <w:sz w:val="20"/>
                <w:szCs w:val="20"/>
              </w:rPr>
              <w:t xml:space="preserve"> 0.226</w:t>
            </w:r>
          </w:p>
        </w:tc>
        <w:tc>
          <w:tcPr>
            <w:tcW w:w="1870" w:type="dxa"/>
            <w:vAlign w:val="center"/>
          </w:tcPr>
          <w:p w14:paraId="4AB0FDF0" w14:textId="77777777" w:rsidR="003845CF" w:rsidRDefault="003845CF" w:rsidP="00736CE0">
            <w:pPr>
              <w:jc w:val="center"/>
              <w:rPr>
                <w:sz w:val="20"/>
                <w:szCs w:val="20"/>
              </w:rPr>
            </w:pPr>
            <w:r w:rsidRPr="00961BD2">
              <w:rPr>
                <w:sz w:val="20"/>
                <w:szCs w:val="20"/>
              </w:rPr>
              <w:t>rs =</w:t>
            </w:r>
            <w:r>
              <w:rPr>
                <w:sz w:val="20"/>
                <w:szCs w:val="20"/>
              </w:rPr>
              <w:t xml:space="preserve"> 0.057</w:t>
            </w:r>
          </w:p>
        </w:tc>
        <w:tc>
          <w:tcPr>
            <w:tcW w:w="1870" w:type="dxa"/>
            <w:vAlign w:val="center"/>
          </w:tcPr>
          <w:p w14:paraId="030AC532" w14:textId="77777777" w:rsidR="003845CF" w:rsidRDefault="003845CF" w:rsidP="00736CE0">
            <w:pPr>
              <w:jc w:val="center"/>
              <w:rPr>
                <w:sz w:val="20"/>
                <w:szCs w:val="20"/>
              </w:rPr>
            </w:pPr>
            <w:r w:rsidRPr="00961BD2">
              <w:rPr>
                <w:sz w:val="20"/>
                <w:szCs w:val="20"/>
              </w:rPr>
              <w:t>rs =</w:t>
            </w:r>
            <w:r>
              <w:rPr>
                <w:sz w:val="20"/>
                <w:szCs w:val="20"/>
              </w:rPr>
              <w:t xml:space="preserve"> -0.013</w:t>
            </w:r>
          </w:p>
        </w:tc>
        <w:tc>
          <w:tcPr>
            <w:tcW w:w="1870" w:type="dxa"/>
            <w:vAlign w:val="center"/>
          </w:tcPr>
          <w:p w14:paraId="4F3BBCF2" w14:textId="77777777" w:rsidR="003845CF" w:rsidRDefault="003845CF" w:rsidP="00736CE0">
            <w:pPr>
              <w:jc w:val="center"/>
              <w:rPr>
                <w:sz w:val="20"/>
                <w:szCs w:val="20"/>
              </w:rPr>
            </w:pPr>
            <w:r w:rsidRPr="00961BD2">
              <w:rPr>
                <w:sz w:val="20"/>
                <w:szCs w:val="20"/>
              </w:rPr>
              <w:t>rs =</w:t>
            </w:r>
            <w:r>
              <w:rPr>
                <w:sz w:val="20"/>
                <w:szCs w:val="20"/>
              </w:rPr>
              <w:t xml:space="preserve"> 0.050</w:t>
            </w:r>
          </w:p>
        </w:tc>
      </w:tr>
      <w:tr w:rsidR="003845CF" w14:paraId="6AE2A6FB" w14:textId="77777777" w:rsidTr="00736CE0">
        <w:tc>
          <w:tcPr>
            <w:tcW w:w="1980" w:type="dxa"/>
            <w:vAlign w:val="center"/>
          </w:tcPr>
          <w:p w14:paraId="59E81AF3" w14:textId="77777777" w:rsidR="003845CF" w:rsidRDefault="003845CF" w:rsidP="00736CE0">
            <w:pPr>
              <w:jc w:val="center"/>
              <w:rPr>
                <w:sz w:val="20"/>
                <w:szCs w:val="20"/>
              </w:rPr>
            </w:pPr>
            <w:r>
              <w:rPr>
                <w:sz w:val="20"/>
                <w:szCs w:val="20"/>
              </w:rPr>
              <w:t>Left ILF</w:t>
            </w:r>
          </w:p>
        </w:tc>
        <w:tc>
          <w:tcPr>
            <w:tcW w:w="1760" w:type="dxa"/>
            <w:vAlign w:val="center"/>
          </w:tcPr>
          <w:p w14:paraId="385ED1B1" w14:textId="77777777" w:rsidR="003845CF" w:rsidRDefault="003845CF" w:rsidP="00736CE0">
            <w:pPr>
              <w:jc w:val="center"/>
              <w:rPr>
                <w:sz w:val="20"/>
                <w:szCs w:val="20"/>
              </w:rPr>
            </w:pPr>
            <w:r w:rsidRPr="00961BD2">
              <w:rPr>
                <w:sz w:val="20"/>
                <w:szCs w:val="20"/>
              </w:rPr>
              <w:t>rs =</w:t>
            </w:r>
            <w:r>
              <w:rPr>
                <w:sz w:val="20"/>
                <w:szCs w:val="20"/>
              </w:rPr>
              <w:t xml:space="preserve"> 0.265</w:t>
            </w:r>
          </w:p>
        </w:tc>
        <w:tc>
          <w:tcPr>
            <w:tcW w:w="1870" w:type="dxa"/>
            <w:vAlign w:val="center"/>
          </w:tcPr>
          <w:p w14:paraId="289F3EFB" w14:textId="77777777" w:rsidR="003845CF" w:rsidRDefault="003845CF" w:rsidP="00736CE0">
            <w:pPr>
              <w:jc w:val="center"/>
              <w:rPr>
                <w:sz w:val="20"/>
                <w:szCs w:val="20"/>
              </w:rPr>
            </w:pPr>
            <w:r w:rsidRPr="00961BD2">
              <w:rPr>
                <w:sz w:val="20"/>
                <w:szCs w:val="20"/>
              </w:rPr>
              <w:t>rs =</w:t>
            </w:r>
            <w:r>
              <w:rPr>
                <w:sz w:val="20"/>
                <w:szCs w:val="20"/>
              </w:rPr>
              <w:t xml:space="preserve"> 0.031</w:t>
            </w:r>
          </w:p>
        </w:tc>
        <w:tc>
          <w:tcPr>
            <w:tcW w:w="1870" w:type="dxa"/>
            <w:vAlign w:val="center"/>
          </w:tcPr>
          <w:p w14:paraId="003FE832" w14:textId="77777777" w:rsidR="003845CF" w:rsidRDefault="003845CF" w:rsidP="00736CE0">
            <w:pPr>
              <w:jc w:val="center"/>
              <w:rPr>
                <w:sz w:val="20"/>
                <w:szCs w:val="20"/>
              </w:rPr>
            </w:pPr>
            <w:r w:rsidRPr="00961BD2">
              <w:rPr>
                <w:sz w:val="20"/>
                <w:szCs w:val="20"/>
              </w:rPr>
              <w:t>rs =</w:t>
            </w:r>
            <w:r>
              <w:rPr>
                <w:sz w:val="20"/>
                <w:szCs w:val="20"/>
              </w:rPr>
              <w:t xml:space="preserve"> -0.085</w:t>
            </w:r>
          </w:p>
        </w:tc>
        <w:tc>
          <w:tcPr>
            <w:tcW w:w="1870" w:type="dxa"/>
            <w:vAlign w:val="center"/>
          </w:tcPr>
          <w:p w14:paraId="2EBB84CE" w14:textId="77777777" w:rsidR="003845CF" w:rsidRDefault="003845CF" w:rsidP="00736CE0">
            <w:pPr>
              <w:jc w:val="center"/>
              <w:rPr>
                <w:sz w:val="20"/>
                <w:szCs w:val="20"/>
              </w:rPr>
            </w:pPr>
            <w:r w:rsidRPr="00961BD2">
              <w:rPr>
                <w:sz w:val="20"/>
                <w:szCs w:val="20"/>
              </w:rPr>
              <w:t>rs =</w:t>
            </w:r>
            <w:r>
              <w:rPr>
                <w:sz w:val="20"/>
                <w:szCs w:val="20"/>
              </w:rPr>
              <w:t xml:space="preserve"> 0.085</w:t>
            </w:r>
          </w:p>
        </w:tc>
      </w:tr>
      <w:tr w:rsidR="003845CF" w14:paraId="29EE462D" w14:textId="77777777" w:rsidTr="00736CE0">
        <w:tc>
          <w:tcPr>
            <w:tcW w:w="1980" w:type="dxa"/>
            <w:vAlign w:val="center"/>
          </w:tcPr>
          <w:p w14:paraId="142CD2BD" w14:textId="77777777" w:rsidR="003845CF" w:rsidRDefault="003845CF" w:rsidP="00736CE0">
            <w:pPr>
              <w:jc w:val="center"/>
              <w:rPr>
                <w:sz w:val="20"/>
                <w:szCs w:val="20"/>
              </w:rPr>
            </w:pPr>
            <w:r>
              <w:rPr>
                <w:sz w:val="20"/>
                <w:szCs w:val="20"/>
              </w:rPr>
              <w:t>Right ILF</w:t>
            </w:r>
          </w:p>
        </w:tc>
        <w:tc>
          <w:tcPr>
            <w:tcW w:w="1760" w:type="dxa"/>
            <w:vAlign w:val="center"/>
          </w:tcPr>
          <w:p w14:paraId="169D5156" w14:textId="77777777" w:rsidR="003845CF" w:rsidRDefault="003845CF" w:rsidP="00736CE0">
            <w:pPr>
              <w:jc w:val="center"/>
              <w:rPr>
                <w:sz w:val="20"/>
                <w:szCs w:val="20"/>
              </w:rPr>
            </w:pPr>
            <w:r w:rsidRPr="00961BD2">
              <w:rPr>
                <w:sz w:val="20"/>
                <w:szCs w:val="20"/>
              </w:rPr>
              <w:t>rs =</w:t>
            </w:r>
            <w:r>
              <w:rPr>
                <w:sz w:val="20"/>
                <w:szCs w:val="20"/>
              </w:rPr>
              <w:t xml:space="preserve"> 0.101</w:t>
            </w:r>
          </w:p>
        </w:tc>
        <w:tc>
          <w:tcPr>
            <w:tcW w:w="1870" w:type="dxa"/>
            <w:vAlign w:val="center"/>
          </w:tcPr>
          <w:p w14:paraId="2C461E52" w14:textId="77777777" w:rsidR="003845CF" w:rsidRDefault="003845CF" w:rsidP="00736CE0">
            <w:pPr>
              <w:jc w:val="center"/>
              <w:rPr>
                <w:sz w:val="20"/>
                <w:szCs w:val="20"/>
              </w:rPr>
            </w:pPr>
            <w:r w:rsidRPr="00961BD2">
              <w:rPr>
                <w:sz w:val="20"/>
                <w:szCs w:val="20"/>
              </w:rPr>
              <w:t>rs =</w:t>
            </w:r>
            <w:r>
              <w:rPr>
                <w:sz w:val="20"/>
                <w:szCs w:val="20"/>
              </w:rPr>
              <w:t xml:space="preserve"> 0.065</w:t>
            </w:r>
          </w:p>
        </w:tc>
        <w:tc>
          <w:tcPr>
            <w:tcW w:w="1870" w:type="dxa"/>
            <w:vAlign w:val="center"/>
          </w:tcPr>
          <w:p w14:paraId="1905ED9C" w14:textId="77777777" w:rsidR="003845CF" w:rsidRDefault="003845CF" w:rsidP="00736CE0">
            <w:pPr>
              <w:jc w:val="center"/>
              <w:rPr>
                <w:sz w:val="20"/>
                <w:szCs w:val="20"/>
              </w:rPr>
            </w:pPr>
            <w:r w:rsidRPr="00961BD2">
              <w:rPr>
                <w:sz w:val="20"/>
                <w:szCs w:val="20"/>
              </w:rPr>
              <w:t>rs =</w:t>
            </w:r>
            <w:r>
              <w:rPr>
                <w:sz w:val="20"/>
                <w:szCs w:val="20"/>
              </w:rPr>
              <w:t xml:space="preserve"> 0.040</w:t>
            </w:r>
          </w:p>
        </w:tc>
        <w:tc>
          <w:tcPr>
            <w:tcW w:w="1870" w:type="dxa"/>
            <w:vAlign w:val="center"/>
          </w:tcPr>
          <w:p w14:paraId="13792788" w14:textId="77777777" w:rsidR="003845CF" w:rsidRDefault="003845CF" w:rsidP="00736CE0">
            <w:pPr>
              <w:jc w:val="center"/>
              <w:rPr>
                <w:sz w:val="20"/>
                <w:szCs w:val="20"/>
              </w:rPr>
            </w:pPr>
            <w:r w:rsidRPr="00961BD2">
              <w:rPr>
                <w:sz w:val="20"/>
                <w:szCs w:val="20"/>
              </w:rPr>
              <w:t>rs =</w:t>
            </w:r>
            <w:r>
              <w:rPr>
                <w:sz w:val="20"/>
                <w:szCs w:val="20"/>
              </w:rPr>
              <w:t xml:space="preserve"> 0.190</w:t>
            </w:r>
          </w:p>
        </w:tc>
      </w:tr>
      <w:tr w:rsidR="003845CF" w14:paraId="0337F24C" w14:textId="77777777" w:rsidTr="00736CE0">
        <w:tc>
          <w:tcPr>
            <w:tcW w:w="1980" w:type="dxa"/>
            <w:vAlign w:val="center"/>
          </w:tcPr>
          <w:p w14:paraId="350707E9" w14:textId="77777777" w:rsidR="003845CF" w:rsidRDefault="003845CF" w:rsidP="00736CE0">
            <w:pPr>
              <w:jc w:val="center"/>
              <w:rPr>
                <w:sz w:val="20"/>
                <w:szCs w:val="20"/>
              </w:rPr>
            </w:pPr>
            <w:r>
              <w:rPr>
                <w:sz w:val="20"/>
                <w:szCs w:val="20"/>
              </w:rPr>
              <w:t>Left SLF</w:t>
            </w:r>
          </w:p>
        </w:tc>
        <w:tc>
          <w:tcPr>
            <w:tcW w:w="1760" w:type="dxa"/>
            <w:vAlign w:val="center"/>
          </w:tcPr>
          <w:p w14:paraId="69C74E22" w14:textId="77777777" w:rsidR="003845CF" w:rsidRDefault="003845CF" w:rsidP="00736CE0">
            <w:pPr>
              <w:jc w:val="center"/>
              <w:rPr>
                <w:sz w:val="20"/>
                <w:szCs w:val="20"/>
              </w:rPr>
            </w:pPr>
            <w:r w:rsidRPr="00961BD2">
              <w:rPr>
                <w:sz w:val="20"/>
                <w:szCs w:val="20"/>
              </w:rPr>
              <w:t>rs =</w:t>
            </w:r>
            <w:r>
              <w:rPr>
                <w:sz w:val="20"/>
                <w:szCs w:val="20"/>
              </w:rPr>
              <w:t xml:space="preserve"> -0.075</w:t>
            </w:r>
          </w:p>
        </w:tc>
        <w:tc>
          <w:tcPr>
            <w:tcW w:w="1870" w:type="dxa"/>
            <w:vAlign w:val="center"/>
          </w:tcPr>
          <w:p w14:paraId="1E0D5C0D" w14:textId="77777777" w:rsidR="003845CF" w:rsidRDefault="003845CF" w:rsidP="00736CE0">
            <w:pPr>
              <w:jc w:val="center"/>
              <w:rPr>
                <w:sz w:val="20"/>
                <w:szCs w:val="20"/>
              </w:rPr>
            </w:pPr>
            <w:r w:rsidRPr="00961BD2">
              <w:rPr>
                <w:sz w:val="20"/>
                <w:szCs w:val="20"/>
              </w:rPr>
              <w:t>rs =</w:t>
            </w:r>
            <w:r>
              <w:rPr>
                <w:sz w:val="20"/>
                <w:szCs w:val="20"/>
              </w:rPr>
              <w:t xml:space="preserve"> -0.081</w:t>
            </w:r>
          </w:p>
        </w:tc>
        <w:tc>
          <w:tcPr>
            <w:tcW w:w="1870" w:type="dxa"/>
            <w:vAlign w:val="center"/>
          </w:tcPr>
          <w:p w14:paraId="01910F35" w14:textId="77777777" w:rsidR="003845CF" w:rsidRDefault="003845CF" w:rsidP="00736CE0">
            <w:pPr>
              <w:jc w:val="center"/>
              <w:rPr>
                <w:sz w:val="20"/>
                <w:szCs w:val="20"/>
              </w:rPr>
            </w:pPr>
            <w:r w:rsidRPr="00961BD2">
              <w:rPr>
                <w:sz w:val="20"/>
                <w:szCs w:val="20"/>
              </w:rPr>
              <w:t>rs =</w:t>
            </w:r>
            <w:r>
              <w:rPr>
                <w:sz w:val="20"/>
                <w:szCs w:val="20"/>
              </w:rPr>
              <w:t xml:space="preserve"> -0.057</w:t>
            </w:r>
          </w:p>
        </w:tc>
        <w:tc>
          <w:tcPr>
            <w:tcW w:w="1870" w:type="dxa"/>
            <w:vAlign w:val="center"/>
          </w:tcPr>
          <w:p w14:paraId="35010560" w14:textId="77777777" w:rsidR="003845CF" w:rsidRDefault="003845CF" w:rsidP="00736CE0">
            <w:pPr>
              <w:jc w:val="center"/>
              <w:rPr>
                <w:sz w:val="20"/>
                <w:szCs w:val="20"/>
              </w:rPr>
            </w:pPr>
            <w:r w:rsidRPr="00961BD2">
              <w:rPr>
                <w:sz w:val="20"/>
                <w:szCs w:val="20"/>
              </w:rPr>
              <w:t>rs =</w:t>
            </w:r>
            <w:r>
              <w:rPr>
                <w:sz w:val="20"/>
                <w:szCs w:val="20"/>
              </w:rPr>
              <w:t xml:space="preserve"> 0.086</w:t>
            </w:r>
          </w:p>
        </w:tc>
      </w:tr>
      <w:tr w:rsidR="003845CF" w14:paraId="18D1D7EC" w14:textId="77777777" w:rsidTr="00736CE0">
        <w:tc>
          <w:tcPr>
            <w:tcW w:w="1980" w:type="dxa"/>
            <w:vAlign w:val="center"/>
          </w:tcPr>
          <w:p w14:paraId="1456F1FD" w14:textId="77777777" w:rsidR="003845CF" w:rsidRDefault="003845CF" w:rsidP="00736CE0">
            <w:pPr>
              <w:jc w:val="center"/>
              <w:rPr>
                <w:sz w:val="20"/>
                <w:szCs w:val="20"/>
              </w:rPr>
            </w:pPr>
            <w:r>
              <w:rPr>
                <w:sz w:val="20"/>
                <w:szCs w:val="20"/>
              </w:rPr>
              <w:t>Right SLF</w:t>
            </w:r>
          </w:p>
        </w:tc>
        <w:tc>
          <w:tcPr>
            <w:tcW w:w="1760" w:type="dxa"/>
            <w:vAlign w:val="center"/>
          </w:tcPr>
          <w:p w14:paraId="668E44B9" w14:textId="77777777" w:rsidR="003845CF" w:rsidRDefault="003845CF" w:rsidP="00736CE0">
            <w:pPr>
              <w:jc w:val="center"/>
              <w:rPr>
                <w:sz w:val="20"/>
                <w:szCs w:val="20"/>
              </w:rPr>
            </w:pPr>
            <w:r w:rsidRPr="00961BD2">
              <w:rPr>
                <w:sz w:val="20"/>
                <w:szCs w:val="20"/>
              </w:rPr>
              <w:t>rs =</w:t>
            </w:r>
            <w:r>
              <w:rPr>
                <w:sz w:val="20"/>
                <w:szCs w:val="20"/>
              </w:rPr>
              <w:t xml:space="preserve"> 0.058</w:t>
            </w:r>
          </w:p>
        </w:tc>
        <w:tc>
          <w:tcPr>
            <w:tcW w:w="1870" w:type="dxa"/>
            <w:vAlign w:val="center"/>
          </w:tcPr>
          <w:p w14:paraId="7AEF632E" w14:textId="77777777" w:rsidR="003845CF" w:rsidRDefault="003845CF" w:rsidP="00736CE0">
            <w:pPr>
              <w:jc w:val="center"/>
              <w:rPr>
                <w:sz w:val="20"/>
                <w:szCs w:val="20"/>
              </w:rPr>
            </w:pPr>
            <w:r w:rsidRPr="00961BD2">
              <w:rPr>
                <w:sz w:val="20"/>
                <w:szCs w:val="20"/>
              </w:rPr>
              <w:t>rs =</w:t>
            </w:r>
            <w:r>
              <w:rPr>
                <w:sz w:val="20"/>
                <w:szCs w:val="20"/>
              </w:rPr>
              <w:t xml:space="preserve"> 0.024</w:t>
            </w:r>
          </w:p>
        </w:tc>
        <w:tc>
          <w:tcPr>
            <w:tcW w:w="1870" w:type="dxa"/>
            <w:vAlign w:val="center"/>
          </w:tcPr>
          <w:p w14:paraId="4CBCC882" w14:textId="77777777" w:rsidR="003845CF" w:rsidRDefault="003845CF" w:rsidP="00736CE0">
            <w:pPr>
              <w:jc w:val="center"/>
              <w:rPr>
                <w:sz w:val="20"/>
                <w:szCs w:val="20"/>
              </w:rPr>
            </w:pPr>
            <w:r w:rsidRPr="00961BD2">
              <w:rPr>
                <w:sz w:val="20"/>
                <w:szCs w:val="20"/>
              </w:rPr>
              <w:t>rs =</w:t>
            </w:r>
            <w:r>
              <w:rPr>
                <w:sz w:val="20"/>
                <w:szCs w:val="20"/>
              </w:rPr>
              <w:t xml:space="preserve"> -0.041</w:t>
            </w:r>
          </w:p>
        </w:tc>
        <w:tc>
          <w:tcPr>
            <w:tcW w:w="1870" w:type="dxa"/>
            <w:vAlign w:val="center"/>
          </w:tcPr>
          <w:p w14:paraId="0164F32E" w14:textId="77777777" w:rsidR="003845CF" w:rsidRDefault="003845CF" w:rsidP="00736CE0">
            <w:pPr>
              <w:jc w:val="center"/>
              <w:rPr>
                <w:sz w:val="20"/>
                <w:szCs w:val="20"/>
              </w:rPr>
            </w:pPr>
            <w:r w:rsidRPr="00961BD2">
              <w:rPr>
                <w:sz w:val="20"/>
                <w:szCs w:val="20"/>
              </w:rPr>
              <w:t>rs =</w:t>
            </w:r>
            <w:r>
              <w:rPr>
                <w:sz w:val="20"/>
                <w:szCs w:val="20"/>
              </w:rPr>
              <w:t xml:space="preserve"> 0.104</w:t>
            </w:r>
          </w:p>
        </w:tc>
      </w:tr>
    </w:tbl>
    <w:p w14:paraId="76DA676F" w14:textId="3E9C94FF" w:rsidR="00457FEB" w:rsidRDefault="003845CF" w:rsidP="005D4A9B">
      <w:pPr>
        <w:rPr>
          <w:sz w:val="20"/>
          <w:szCs w:val="20"/>
        </w:rPr>
      </w:pPr>
      <w:r>
        <w:rPr>
          <w:b/>
          <w:bCs/>
          <w:sz w:val="20"/>
          <w:szCs w:val="20"/>
        </w:rPr>
        <w:lastRenderedPageBreak/>
        <w:t>Table note:</w:t>
      </w:r>
      <w:r>
        <w:rPr>
          <w:sz w:val="20"/>
          <w:szCs w:val="20"/>
        </w:rPr>
        <w:t xml:space="preserve"> Spearman’s rho values are reported for the correlation between each tract’s mean metric values and visual acuity reported as logMAR values (higher values indicate lower visual acuity). Only congenital cataract reversal individuals were included. No significant correlations were revealed. FA – Fractional anisotropy; MD – Mean diffusivity; RD – Radial diffusivity; AD – Axial diffusivity; IFOF – inferior fronto-occipital fasciculus; ILF – inferior longitudinal fasciculus; SLF - superior longitudinal fasciculus.</w:t>
      </w:r>
    </w:p>
    <w:p w14:paraId="653FA110" w14:textId="77777777" w:rsidR="00457FEB" w:rsidRDefault="00457FEB" w:rsidP="005D4A9B">
      <w:pPr>
        <w:rPr>
          <w:sz w:val="20"/>
          <w:szCs w:val="20"/>
        </w:rPr>
      </w:pPr>
    </w:p>
    <w:p w14:paraId="731601F8" w14:textId="77777777" w:rsidR="00457FEB" w:rsidRDefault="00457FEB" w:rsidP="005D4A9B">
      <w:pPr>
        <w:rPr>
          <w:sz w:val="20"/>
          <w:szCs w:val="20"/>
        </w:rPr>
      </w:pPr>
    </w:p>
    <w:p w14:paraId="708525AA" w14:textId="27F14CD0" w:rsidR="005D4A9B" w:rsidRDefault="005D4A9B" w:rsidP="003845CF">
      <w:pPr>
        <w:rPr>
          <w:sz w:val="20"/>
          <w:szCs w:val="20"/>
        </w:rPr>
      </w:pPr>
    </w:p>
    <w:p w14:paraId="3F02EFFB" w14:textId="77777777" w:rsidR="003845CF" w:rsidRDefault="003845CF" w:rsidP="00457FEB">
      <w:pPr>
        <w:rPr>
          <w:b/>
          <w:bCs/>
        </w:rPr>
      </w:pPr>
    </w:p>
    <w:p w14:paraId="484BAD32" w14:textId="59052FA3" w:rsidR="00457FEB" w:rsidRDefault="005D4A9B">
      <w:pPr>
        <w:rPr>
          <w:sz w:val="20"/>
          <w:szCs w:val="20"/>
        </w:rPr>
      </w:pPr>
      <w:r>
        <w:rPr>
          <w:b/>
          <w:bCs/>
          <w:noProof/>
          <w:lang w:val="en-US"/>
          <w14:ligatures w14:val="standardContextual"/>
        </w:rPr>
        <w:drawing>
          <wp:inline distT="0" distB="0" distL="0" distR="0" wp14:anchorId="4C556008" wp14:editId="4F5F0A9E">
            <wp:extent cx="5943600" cy="4863465"/>
            <wp:effectExtent l="0" t="0" r="0" b="635"/>
            <wp:docPr id="8036556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655608" name="Picture 80365560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863465"/>
                    </a:xfrm>
                    <a:prstGeom prst="rect">
                      <a:avLst/>
                    </a:prstGeom>
                  </pic:spPr>
                </pic:pic>
              </a:graphicData>
            </a:graphic>
          </wp:inline>
        </w:drawing>
      </w:r>
      <w:r>
        <w:rPr>
          <w:b/>
          <w:bCs/>
          <w:sz w:val="20"/>
          <w:szCs w:val="20"/>
        </w:rPr>
        <w:t>Supplementary figure 2: Correlation between age at surgery and DTI metrics along the length of the optic radiations</w:t>
      </w:r>
      <w:r w:rsidR="008E485B">
        <w:rPr>
          <w:b/>
          <w:bCs/>
          <w:sz w:val="20"/>
          <w:szCs w:val="20"/>
        </w:rPr>
        <w:t xml:space="preserve"> (for the CC group)</w:t>
      </w:r>
      <w:r>
        <w:rPr>
          <w:b/>
          <w:bCs/>
          <w:sz w:val="20"/>
          <w:szCs w:val="20"/>
        </w:rPr>
        <w:t xml:space="preserve">. </w:t>
      </w:r>
      <w:r>
        <w:rPr>
          <w:sz w:val="20"/>
          <w:szCs w:val="20"/>
        </w:rPr>
        <w:t xml:space="preserve">Each plot shows the mean correlation </w:t>
      </w:r>
    </w:p>
    <w:p w14:paraId="6EBD4886" w14:textId="70A36AF8" w:rsidR="005D4A9B" w:rsidRDefault="005D4A9B">
      <w:pPr>
        <w:rPr>
          <w:sz w:val="20"/>
          <w:szCs w:val="20"/>
        </w:rPr>
      </w:pPr>
      <w:r>
        <w:rPr>
          <w:sz w:val="20"/>
          <w:szCs w:val="20"/>
        </w:rPr>
        <w:t>between DTI metrics and age at surgery for each segment along the length of the left and right optic radiations. Shading around the mean line signifies the standard deviation.</w:t>
      </w:r>
      <w:r w:rsidR="00D33B16">
        <w:rPr>
          <w:sz w:val="20"/>
          <w:szCs w:val="20"/>
        </w:rPr>
        <w:t xml:space="preserve"> No significant correlations remained following FDR correction.</w:t>
      </w:r>
    </w:p>
    <w:p w14:paraId="6E941C6F" w14:textId="77777777" w:rsidR="00D33B16" w:rsidRPr="00457FEB" w:rsidRDefault="00D33B16" w:rsidP="00457FEB">
      <w:pPr>
        <w:rPr>
          <w:sz w:val="20"/>
          <w:szCs w:val="20"/>
        </w:rPr>
      </w:pPr>
    </w:p>
    <w:p w14:paraId="4313D3EC" w14:textId="55C1961D" w:rsidR="005D4A9B" w:rsidRDefault="00D33B16" w:rsidP="005D4A9B">
      <w:pPr>
        <w:rPr>
          <w:sz w:val="20"/>
          <w:szCs w:val="20"/>
        </w:rPr>
      </w:pPr>
      <w:r>
        <w:rPr>
          <w:b/>
          <w:bCs/>
          <w:noProof/>
          <w:sz w:val="20"/>
          <w:szCs w:val="20"/>
          <w:lang w:val="en-US"/>
          <w14:ligatures w14:val="standardContextual"/>
        </w:rPr>
        <w:lastRenderedPageBreak/>
        <w:drawing>
          <wp:inline distT="0" distB="0" distL="0" distR="0" wp14:anchorId="1DCB97DA" wp14:editId="52598563">
            <wp:extent cx="5943600" cy="4863465"/>
            <wp:effectExtent l="0" t="0" r="0" b="635"/>
            <wp:docPr id="12406787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678795" name="Picture 124067879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4863465"/>
                    </a:xfrm>
                    <a:prstGeom prst="rect">
                      <a:avLst/>
                    </a:prstGeom>
                  </pic:spPr>
                </pic:pic>
              </a:graphicData>
            </a:graphic>
          </wp:inline>
        </w:drawing>
      </w:r>
      <w:r w:rsidR="005D4A9B" w:rsidRPr="005D4A9B">
        <w:rPr>
          <w:b/>
          <w:bCs/>
          <w:sz w:val="20"/>
          <w:szCs w:val="20"/>
        </w:rPr>
        <w:t xml:space="preserve"> </w:t>
      </w:r>
      <w:r w:rsidR="005D4A9B">
        <w:rPr>
          <w:b/>
          <w:bCs/>
          <w:sz w:val="20"/>
          <w:szCs w:val="20"/>
        </w:rPr>
        <w:t>Supplementary figure 3: Correlation between time since surgery and DTI metrics along the length of the optic radiations</w:t>
      </w:r>
      <w:r w:rsidR="008E485B">
        <w:rPr>
          <w:b/>
          <w:bCs/>
          <w:sz w:val="20"/>
          <w:szCs w:val="20"/>
        </w:rPr>
        <w:t xml:space="preserve"> (for the CC group)</w:t>
      </w:r>
      <w:r w:rsidR="005D4A9B">
        <w:rPr>
          <w:b/>
          <w:bCs/>
          <w:sz w:val="20"/>
          <w:szCs w:val="20"/>
        </w:rPr>
        <w:t xml:space="preserve">. </w:t>
      </w:r>
      <w:r w:rsidR="005D4A9B">
        <w:rPr>
          <w:sz w:val="20"/>
          <w:szCs w:val="20"/>
        </w:rPr>
        <w:t xml:space="preserve">Each plot shows the mean </w:t>
      </w:r>
      <w:r>
        <w:rPr>
          <w:sz w:val="20"/>
          <w:szCs w:val="20"/>
        </w:rPr>
        <w:t xml:space="preserve">spearman </w:t>
      </w:r>
      <w:r w:rsidR="005D4A9B">
        <w:rPr>
          <w:sz w:val="20"/>
          <w:szCs w:val="20"/>
        </w:rPr>
        <w:t>correlation between DTI metrics and time since surgery for each segment along the length of the left and right optic radiations. Shading around the mean line signifies the standard deviation.</w:t>
      </w:r>
      <w:r>
        <w:rPr>
          <w:sz w:val="20"/>
          <w:szCs w:val="20"/>
        </w:rPr>
        <w:t xml:space="preserve"> Significant correlations (p</w:t>
      </w:r>
      <w:r>
        <w:rPr>
          <w:sz w:val="20"/>
          <w:szCs w:val="20"/>
          <w:vertAlign w:val="superscript"/>
        </w:rPr>
        <w:t>FDR</w:t>
      </w:r>
      <w:r>
        <w:rPr>
          <w:sz w:val="20"/>
          <w:szCs w:val="20"/>
        </w:rPr>
        <w:t xml:space="preserve">&lt;0.05) are indicated </w:t>
      </w:r>
      <w:r w:rsidR="00924C9F">
        <w:rPr>
          <w:sz w:val="20"/>
          <w:szCs w:val="20"/>
        </w:rPr>
        <w:t xml:space="preserve">by dots </w:t>
      </w:r>
      <w:r>
        <w:rPr>
          <w:sz w:val="20"/>
          <w:szCs w:val="20"/>
        </w:rPr>
        <w:t>for the relevant segments.</w:t>
      </w:r>
    </w:p>
    <w:p w14:paraId="6AB5D97A" w14:textId="77777777" w:rsidR="00D33B16" w:rsidRDefault="00D33B16" w:rsidP="005D4A9B">
      <w:pPr>
        <w:rPr>
          <w:sz w:val="20"/>
          <w:szCs w:val="20"/>
        </w:rPr>
      </w:pPr>
    </w:p>
    <w:p w14:paraId="5D6507DE" w14:textId="5DF4A6AD" w:rsidR="005D4A9B" w:rsidRDefault="005D4A9B" w:rsidP="00457FEB">
      <w:pPr>
        <w:jc w:val="both"/>
        <w:rPr>
          <w:sz w:val="20"/>
          <w:szCs w:val="20"/>
        </w:rPr>
      </w:pPr>
      <w:r>
        <w:rPr>
          <w:sz w:val="20"/>
          <w:szCs w:val="20"/>
        </w:rPr>
        <w:lastRenderedPageBreak/>
        <w:t xml:space="preserve"> </w:t>
      </w:r>
      <w:r>
        <w:rPr>
          <w:b/>
          <w:bCs/>
          <w:noProof/>
          <w:lang w:val="en-US"/>
          <w14:ligatures w14:val="standardContextual"/>
        </w:rPr>
        <w:drawing>
          <wp:inline distT="0" distB="0" distL="0" distR="0" wp14:anchorId="150C8B97" wp14:editId="3DD5E907">
            <wp:extent cx="5943600" cy="4863465"/>
            <wp:effectExtent l="0" t="0" r="0" b="635"/>
            <wp:docPr id="17599702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970229" name="Picture 175997022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863465"/>
                    </a:xfrm>
                    <a:prstGeom prst="rect">
                      <a:avLst/>
                    </a:prstGeom>
                  </pic:spPr>
                </pic:pic>
              </a:graphicData>
            </a:graphic>
          </wp:inline>
        </w:drawing>
      </w:r>
      <w:r w:rsidRPr="005D4A9B">
        <w:rPr>
          <w:b/>
          <w:bCs/>
          <w:sz w:val="20"/>
          <w:szCs w:val="20"/>
        </w:rPr>
        <w:t xml:space="preserve"> </w:t>
      </w:r>
      <w:r>
        <w:rPr>
          <w:b/>
          <w:bCs/>
          <w:sz w:val="20"/>
          <w:szCs w:val="20"/>
        </w:rPr>
        <w:t>Supplementary figure 4: Correlation between visual acuity and DTI metrics along the length of the optic radiations</w:t>
      </w:r>
      <w:r w:rsidR="008E485B">
        <w:rPr>
          <w:b/>
          <w:bCs/>
          <w:sz w:val="20"/>
          <w:szCs w:val="20"/>
        </w:rPr>
        <w:t xml:space="preserve"> (for the CC group)</w:t>
      </w:r>
      <w:r>
        <w:rPr>
          <w:b/>
          <w:bCs/>
          <w:sz w:val="20"/>
          <w:szCs w:val="20"/>
        </w:rPr>
        <w:t xml:space="preserve">. </w:t>
      </w:r>
      <w:r>
        <w:rPr>
          <w:sz w:val="20"/>
          <w:szCs w:val="20"/>
        </w:rPr>
        <w:t>Each plot shows the mean correlation between DTI metrics and visual acuity for each segment along the length of the left and right optic radiations. Shading around the mean line signifies the standard deviation.</w:t>
      </w:r>
      <w:r w:rsidR="00D33B16">
        <w:rPr>
          <w:sz w:val="20"/>
          <w:szCs w:val="20"/>
        </w:rPr>
        <w:t xml:space="preserve"> No significant correlations remained following FDR correction.</w:t>
      </w:r>
    </w:p>
    <w:p w14:paraId="07EBB4BB" w14:textId="77777777" w:rsidR="00D33B16" w:rsidRPr="00457FEB" w:rsidRDefault="00D33B16" w:rsidP="00457FEB">
      <w:pPr>
        <w:rPr>
          <w:sz w:val="20"/>
          <w:szCs w:val="20"/>
        </w:rPr>
      </w:pPr>
    </w:p>
    <w:p w14:paraId="78811EAE" w14:textId="77777777" w:rsidR="005D4A9B" w:rsidRDefault="005D4A9B" w:rsidP="003845CF">
      <w:pPr>
        <w:spacing w:line="480" w:lineRule="auto"/>
        <w:rPr>
          <w:b/>
          <w:bCs/>
        </w:rPr>
      </w:pPr>
    </w:p>
    <w:p w14:paraId="0C82F49F" w14:textId="77777777" w:rsidR="003845CF" w:rsidRDefault="003845CF" w:rsidP="003845CF">
      <w:pPr>
        <w:spacing w:line="480" w:lineRule="auto"/>
        <w:rPr>
          <w:b/>
          <w:bCs/>
        </w:rPr>
      </w:pPr>
    </w:p>
    <w:p w14:paraId="16EF3189" w14:textId="53801478" w:rsidR="00D33B16" w:rsidRDefault="00D33B16" w:rsidP="00D33B16">
      <w:pPr>
        <w:rPr>
          <w:sz w:val="20"/>
          <w:szCs w:val="20"/>
        </w:rPr>
      </w:pPr>
      <w:r>
        <w:rPr>
          <w:b/>
          <w:bCs/>
          <w:noProof/>
          <w:lang w:val="en-US"/>
          <w14:ligatures w14:val="standardContextual"/>
        </w:rPr>
        <w:lastRenderedPageBreak/>
        <w:drawing>
          <wp:inline distT="0" distB="0" distL="0" distR="0" wp14:anchorId="35D63EEB" wp14:editId="41784402">
            <wp:extent cx="5943600" cy="4863465"/>
            <wp:effectExtent l="0" t="0" r="0" b="635"/>
            <wp:docPr id="11982566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56639" name="Picture 119825663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4863465"/>
                    </a:xfrm>
                    <a:prstGeom prst="rect">
                      <a:avLst/>
                    </a:prstGeom>
                  </pic:spPr>
                </pic:pic>
              </a:graphicData>
            </a:graphic>
          </wp:inline>
        </w:drawing>
      </w:r>
      <w:r w:rsidRPr="00D33B16">
        <w:rPr>
          <w:b/>
          <w:bCs/>
          <w:sz w:val="20"/>
          <w:szCs w:val="20"/>
        </w:rPr>
        <w:t xml:space="preserve"> </w:t>
      </w:r>
      <w:r>
        <w:rPr>
          <w:b/>
          <w:bCs/>
          <w:sz w:val="20"/>
          <w:szCs w:val="20"/>
        </w:rPr>
        <w:t>Supplementary figure 5: Correlation between age at surgery and DTI metrics along the length of the superior longitudinal fasciculi</w:t>
      </w:r>
      <w:r w:rsidR="008E485B">
        <w:rPr>
          <w:b/>
          <w:bCs/>
          <w:sz w:val="20"/>
          <w:szCs w:val="20"/>
        </w:rPr>
        <w:t xml:space="preserve"> (for the CC group)</w:t>
      </w:r>
      <w:r>
        <w:rPr>
          <w:b/>
          <w:bCs/>
          <w:sz w:val="20"/>
          <w:szCs w:val="20"/>
        </w:rPr>
        <w:t xml:space="preserve">. </w:t>
      </w:r>
      <w:r>
        <w:rPr>
          <w:sz w:val="20"/>
          <w:szCs w:val="20"/>
        </w:rPr>
        <w:t>Each plot shows the mean spearman correlation  between DTI metrics and age at surgery for each segment along the length of the left and right superior longitudinal fasciculi. Shading around the mean line signifies the standard deviation. No significant correlations remained following FDR correction.</w:t>
      </w:r>
    </w:p>
    <w:p w14:paraId="714C09F7" w14:textId="3612AFCE" w:rsidR="00D33B16" w:rsidRDefault="00D33B16" w:rsidP="00D33B16">
      <w:pPr>
        <w:rPr>
          <w:sz w:val="20"/>
          <w:szCs w:val="20"/>
        </w:rPr>
      </w:pPr>
      <w:r>
        <w:rPr>
          <w:b/>
          <w:bCs/>
          <w:noProof/>
          <w:lang w:val="en-US"/>
          <w14:ligatures w14:val="standardContextual"/>
        </w:rPr>
        <w:lastRenderedPageBreak/>
        <w:drawing>
          <wp:inline distT="0" distB="0" distL="0" distR="0" wp14:anchorId="522497BE" wp14:editId="3BB8F413">
            <wp:extent cx="5943600" cy="4863465"/>
            <wp:effectExtent l="0" t="0" r="0" b="635"/>
            <wp:docPr id="12567526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752653" name="Picture 125675265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4863465"/>
                    </a:xfrm>
                    <a:prstGeom prst="rect">
                      <a:avLst/>
                    </a:prstGeom>
                  </pic:spPr>
                </pic:pic>
              </a:graphicData>
            </a:graphic>
          </wp:inline>
        </w:drawing>
      </w:r>
      <w:r w:rsidRPr="00D33B16">
        <w:rPr>
          <w:b/>
          <w:bCs/>
          <w:sz w:val="20"/>
          <w:szCs w:val="20"/>
        </w:rPr>
        <w:t xml:space="preserve"> </w:t>
      </w:r>
      <w:r>
        <w:rPr>
          <w:b/>
          <w:bCs/>
          <w:sz w:val="20"/>
          <w:szCs w:val="20"/>
        </w:rPr>
        <w:t>Supplementary figure 6: Correlation between time since surgery and DTI metrics along the length of the superior longitudinal fasciculi</w:t>
      </w:r>
      <w:r w:rsidR="008E485B">
        <w:rPr>
          <w:b/>
          <w:bCs/>
          <w:sz w:val="20"/>
          <w:szCs w:val="20"/>
        </w:rPr>
        <w:t xml:space="preserve"> (for the CC group)</w:t>
      </w:r>
      <w:r>
        <w:rPr>
          <w:b/>
          <w:bCs/>
          <w:sz w:val="20"/>
          <w:szCs w:val="20"/>
        </w:rPr>
        <w:t xml:space="preserve">. </w:t>
      </w:r>
      <w:r>
        <w:rPr>
          <w:sz w:val="20"/>
          <w:szCs w:val="20"/>
        </w:rPr>
        <w:t>Each plot shows the mean spearman correlation  between DTI metrics and time since surgery for each segment along the length of the left and right superior longitudinal fasciculi. Shading around the mean line signifies the standard deviation. Significant correlations (p</w:t>
      </w:r>
      <w:r>
        <w:rPr>
          <w:sz w:val="20"/>
          <w:szCs w:val="20"/>
          <w:vertAlign w:val="superscript"/>
        </w:rPr>
        <w:t>FDR</w:t>
      </w:r>
      <w:r>
        <w:rPr>
          <w:sz w:val="20"/>
          <w:szCs w:val="20"/>
        </w:rPr>
        <w:t xml:space="preserve">&lt;0.05) are indicated </w:t>
      </w:r>
      <w:r w:rsidR="00CD6489">
        <w:rPr>
          <w:sz w:val="20"/>
          <w:szCs w:val="20"/>
        </w:rPr>
        <w:t xml:space="preserve">by dots </w:t>
      </w:r>
      <w:r>
        <w:rPr>
          <w:sz w:val="20"/>
          <w:szCs w:val="20"/>
        </w:rPr>
        <w:t>for the relevant segments.</w:t>
      </w:r>
    </w:p>
    <w:p w14:paraId="0D274796" w14:textId="77777777" w:rsidR="00D33B16" w:rsidRDefault="00D33B16" w:rsidP="00D33B16">
      <w:pPr>
        <w:rPr>
          <w:sz w:val="20"/>
          <w:szCs w:val="20"/>
        </w:rPr>
      </w:pPr>
    </w:p>
    <w:p w14:paraId="36F20CE6" w14:textId="77777777" w:rsidR="00D33B16" w:rsidRDefault="00D33B16" w:rsidP="00D33B16">
      <w:pPr>
        <w:rPr>
          <w:sz w:val="20"/>
          <w:szCs w:val="20"/>
        </w:rPr>
      </w:pPr>
    </w:p>
    <w:p w14:paraId="7EE5B15D" w14:textId="7DF087D8" w:rsidR="00D33B16" w:rsidRDefault="00D33B16" w:rsidP="00D33B16">
      <w:pPr>
        <w:rPr>
          <w:sz w:val="20"/>
          <w:szCs w:val="20"/>
        </w:rPr>
      </w:pPr>
      <w:r>
        <w:rPr>
          <w:b/>
          <w:bCs/>
          <w:noProof/>
          <w:lang w:val="en-US"/>
          <w14:ligatures w14:val="standardContextual"/>
        </w:rPr>
        <w:lastRenderedPageBreak/>
        <w:drawing>
          <wp:inline distT="0" distB="0" distL="0" distR="0" wp14:anchorId="49D9A332" wp14:editId="7BFD33CB">
            <wp:extent cx="5943600" cy="4863465"/>
            <wp:effectExtent l="0" t="0" r="0" b="635"/>
            <wp:docPr id="15186926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692628" name="Picture 151869262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4863465"/>
                    </a:xfrm>
                    <a:prstGeom prst="rect">
                      <a:avLst/>
                    </a:prstGeom>
                  </pic:spPr>
                </pic:pic>
              </a:graphicData>
            </a:graphic>
          </wp:inline>
        </w:drawing>
      </w:r>
      <w:r w:rsidRPr="00D33B16">
        <w:rPr>
          <w:b/>
          <w:bCs/>
          <w:sz w:val="20"/>
          <w:szCs w:val="20"/>
        </w:rPr>
        <w:t xml:space="preserve"> </w:t>
      </w:r>
      <w:r>
        <w:rPr>
          <w:b/>
          <w:bCs/>
          <w:sz w:val="20"/>
          <w:szCs w:val="20"/>
        </w:rPr>
        <w:t xml:space="preserve">Supplementary figure </w:t>
      </w:r>
      <w:r w:rsidR="00B6130D">
        <w:rPr>
          <w:b/>
          <w:bCs/>
          <w:sz w:val="20"/>
          <w:szCs w:val="20"/>
        </w:rPr>
        <w:t>7</w:t>
      </w:r>
      <w:r>
        <w:rPr>
          <w:b/>
          <w:bCs/>
          <w:sz w:val="20"/>
          <w:szCs w:val="20"/>
        </w:rPr>
        <w:t>: Correlation between visual acuity and DTI metrics along the length of the superior longitudinal fasciculi</w:t>
      </w:r>
      <w:r w:rsidR="008E485B">
        <w:rPr>
          <w:b/>
          <w:bCs/>
          <w:sz w:val="20"/>
          <w:szCs w:val="20"/>
        </w:rPr>
        <w:t xml:space="preserve"> (for the CC group)</w:t>
      </w:r>
      <w:r>
        <w:rPr>
          <w:b/>
          <w:bCs/>
          <w:sz w:val="20"/>
          <w:szCs w:val="20"/>
        </w:rPr>
        <w:t xml:space="preserve">. </w:t>
      </w:r>
      <w:r>
        <w:rPr>
          <w:sz w:val="20"/>
          <w:szCs w:val="20"/>
        </w:rPr>
        <w:t>Each plot shows the mean spearman correlation between DTI metrics and visual acuity for each segment along the length of the left and right superior longitudinal fasciculi. Shading around the mean line signifies the standard deviation. No significant correlations remained following FDR correction.</w:t>
      </w:r>
    </w:p>
    <w:p w14:paraId="4CD22682" w14:textId="77777777" w:rsidR="00D33B16" w:rsidRDefault="00D33B16" w:rsidP="00D33B16">
      <w:pPr>
        <w:rPr>
          <w:sz w:val="20"/>
          <w:szCs w:val="20"/>
        </w:rPr>
      </w:pPr>
    </w:p>
    <w:p w14:paraId="351C2E75" w14:textId="77777777" w:rsidR="00D33B16" w:rsidRDefault="00D33B16" w:rsidP="00457FEB">
      <w:pPr>
        <w:rPr>
          <w:b/>
          <w:bCs/>
        </w:rPr>
      </w:pPr>
    </w:p>
    <w:p w14:paraId="10375C63" w14:textId="0C928A19" w:rsidR="001C67D6" w:rsidRPr="00B53B40" w:rsidRDefault="001C67D6" w:rsidP="0050747A">
      <w:pPr>
        <w:spacing w:line="480" w:lineRule="auto"/>
      </w:pPr>
    </w:p>
    <w:sectPr w:rsidR="001C67D6" w:rsidRPr="00B53B40" w:rsidSect="005E34A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2CE33" w14:textId="77777777" w:rsidR="00E7470A" w:rsidRDefault="00E7470A" w:rsidP="00457FEB">
      <w:r>
        <w:separator/>
      </w:r>
    </w:p>
  </w:endnote>
  <w:endnote w:type="continuationSeparator" w:id="0">
    <w:p w14:paraId="0FBA5705" w14:textId="77777777" w:rsidR="00E7470A" w:rsidRDefault="00E7470A" w:rsidP="00457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MT">
    <w:altName w:val="Times New Roman"/>
    <w:panose1 w:val="020B0604020202020204"/>
    <w:charset w:val="00"/>
    <w:family w:val="roman"/>
    <w:notTrueType/>
    <w:pitch w:val="default"/>
  </w:font>
  <w:font w:name="AvenirLTStd-Roman">
    <w:altName w:val="Times New Roman"/>
    <w:panose1 w:val="020B0604020202020204"/>
    <w:charset w:val="00"/>
    <w:family w:val="roman"/>
    <w:notTrueType/>
    <w:pitch w:val="default"/>
  </w:font>
  <w:font w:name="AvenirLTStd-Oblique">
    <w:altName w:val="Times New Roman"/>
    <w:panose1 w:val="020B0604020202020204"/>
    <w:charset w:val="00"/>
    <w:family w:val="roman"/>
    <w:notTrueType/>
    <w:pitch w:val="default"/>
  </w:font>
  <w:font w:name="inherit">
    <w:altName w:val="Cambria"/>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27060" w14:textId="77777777" w:rsidR="00E7470A" w:rsidRDefault="00E7470A" w:rsidP="00457FEB">
      <w:r>
        <w:separator/>
      </w:r>
    </w:p>
  </w:footnote>
  <w:footnote w:type="continuationSeparator" w:id="0">
    <w:p w14:paraId="1BD77A8F" w14:textId="77777777" w:rsidR="00E7470A" w:rsidRDefault="00E7470A" w:rsidP="00457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4849997"/>
      <w:docPartObj>
        <w:docPartGallery w:val="Page Numbers (Top of Page)"/>
        <w:docPartUnique/>
      </w:docPartObj>
    </w:sdtPr>
    <w:sdtContent>
      <w:p w14:paraId="1D073423" w14:textId="0431B4B9" w:rsidR="00457FEB" w:rsidRDefault="00457FEB" w:rsidP="00DD7DF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51335E4" w14:textId="77777777" w:rsidR="00457FEB" w:rsidRDefault="00457FEB" w:rsidP="00457FE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1818316"/>
      <w:docPartObj>
        <w:docPartGallery w:val="Page Numbers (Top of Page)"/>
        <w:docPartUnique/>
      </w:docPartObj>
    </w:sdtPr>
    <w:sdtContent>
      <w:p w14:paraId="19A711BA" w14:textId="2FC433D6" w:rsidR="00457FEB" w:rsidRDefault="00457FEB" w:rsidP="00DD7DF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F0338CE" w14:textId="77777777" w:rsidR="00457FEB" w:rsidRDefault="00457FEB" w:rsidP="00457FE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A54772"/>
    <w:multiLevelType w:val="hybridMultilevel"/>
    <w:tmpl w:val="5BF65E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7288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5CF"/>
    <w:rsid w:val="00056029"/>
    <w:rsid w:val="00150153"/>
    <w:rsid w:val="001C67D6"/>
    <w:rsid w:val="00291E72"/>
    <w:rsid w:val="002B1A85"/>
    <w:rsid w:val="003845CF"/>
    <w:rsid w:val="00457FEB"/>
    <w:rsid w:val="0050747A"/>
    <w:rsid w:val="005628A2"/>
    <w:rsid w:val="00587447"/>
    <w:rsid w:val="005D4A9B"/>
    <w:rsid w:val="005E34A2"/>
    <w:rsid w:val="006309D2"/>
    <w:rsid w:val="00663432"/>
    <w:rsid w:val="006C75DE"/>
    <w:rsid w:val="00712823"/>
    <w:rsid w:val="00713627"/>
    <w:rsid w:val="00734217"/>
    <w:rsid w:val="00736CE0"/>
    <w:rsid w:val="00840520"/>
    <w:rsid w:val="008E485B"/>
    <w:rsid w:val="00924C9F"/>
    <w:rsid w:val="00AE3C31"/>
    <w:rsid w:val="00B51FBB"/>
    <w:rsid w:val="00B53B40"/>
    <w:rsid w:val="00B6130D"/>
    <w:rsid w:val="00C1556D"/>
    <w:rsid w:val="00C613FC"/>
    <w:rsid w:val="00CD6489"/>
    <w:rsid w:val="00CE085F"/>
    <w:rsid w:val="00D2418E"/>
    <w:rsid w:val="00D33B16"/>
    <w:rsid w:val="00D76274"/>
    <w:rsid w:val="00E7470A"/>
    <w:rsid w:val="00E85715"/>
    <w:rsid w:val="00E93AEF"/>
    <w:rsid w:val="00F42E9B"/>
    <w:rsid w:val="00FD0E67"/>
    <w:rsid w:val="00FD7E19"/>
    <w:rsid w:val="00FF329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A2C67"/>
  <w15:chartTrackingRefBased/>
  <w15:docId w15:val="{5746A9B4-A259-D946-A612-82D85D79F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5CF"/>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45CF"/>
    <w:rPr>
      <w:color w:val="0563C1" w:themeColor="hyperlink"/>
      <w:u w:val="single"/>
    </w:rPr>
  </w:style>
  <w:style w:type="character" w:customStyle="1" w:styleId="UnresolvedMention1">
    <w:name w:val="Unresolved Mention1"/>
    <w:basedOn w:val="DefaultParagraphFont"/>
    <w:uiPriority w:val="99"/>
    <w:semiHidden/>
    <w:unhideWhenUsed/>
    <w:rsid w:val="003845CF"/>
    <w:rPr>
      <w:color w:val="605E5C"/>
      <w:shd w:val="clear" w:color="auto" w:fill="E1DFDD"/>
    </w:rPr>
  </w:style>
  <w:style w:type="paragraph" w:styleId="ListParagraph">
    <w:name w:val="List Paragraph"/>
    <w:basedOn w:val="Normal"/>
    <w:uiPriority w:val="34"/>
    <w:qFormat/>
    <w:rsid w:val="003845CF"/>
    <w:pPr>
      <w:ind w:left="720"/>
      <w:contextualSpacing/>
    </w:pPr>
    <w:rPr>
      <w:rFonts w:asciiTheme="minorHAnsi" w:eastAsiaTheme="minorHAnsi" w:hAnsiTheme="minorHAnsi" w:cstheme="minorBidi"/>
      <w:kern w:val="2"/>
      <w14:ligatures w14:val="standardContextual"/>
    </w:rPr>
  </w:style>
  <w:style w:type="character" w:styleId="CommentReference">
    <w:name w:val="annotation reference"/>
    <w:basedOn w:val="DefaultParagraphFont"/>
    <w:uiPriority w:val="99"/>
    <w:semiHidden/>
    <w:unhideWhenUsed/>
    <w:rsid w:val="003845CF"/>
    <w:rPr>
      <w:sz w:val="16"/>
      <w:szCs w:val="16"/>
    </w:rPr>
  </w:style>
  <w:style w:type="paragraph" w:styleId="CommentText">
    <w:name w:val="annotation text"/>
    <w:basedOn w:val="Normal"/>
    <w:link w:val="CommentTextChar"/>
    <w:uiPriority w:val="99"/>
    <w:unhideWhenUsed/>
    <w:rsid w:val="003845CF"/>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3845CF"/>
    <w:rPr>
      <w:sz w:val="20"/>
      <w:szCs w:val="20"/>
    </w:rPr>
  </w:style>
  <w:style w:type="paragraph" w:styleId="CommentSubject">
    <w:name w:val="annotation subject"/>
    <w:basedOn w:val="CommentText"/>
    <w:next w:val="CommentText"/>
    <w:link w:val="CommentSubjectChar"/>
    <w:uiPriority w:val="99"/>
    <w:semiHidden/>
    <w:unhideWhenUsed/>
    <w:rsid w:val="003845CF"/>
    <w:rPr>
      <w:b/>
      <w:bCs/>
    </w:rPr>
  </w:style>
  <w:style w:type="character" w:customStyle="1" w:styleId="CommentSubjectChar">
    <w:name w:val="Comment Subject Char"/>
    <w:basedOn w:val="CommentTextChar"/>
    <w:link w:val="CommentSubject"/>
    <w:uiPriority w:val="99"/>
    <w:semiHidden/>
    <w:rsid w:val="003845CF"/>
    <w:rPr>
      <w:b/>
      <w:bCs/>
      <w:sz w:val="20"/>
      <w:szCs w:val="20"/>
    </w:rPr>
  </w:style>
  <w:style w:type="paragraph" w:styleId="Bibliography">
    <w:name w:val="Bibliography"/>
    <w:basedOn w:val="Normal"/>
    <w:next w:val="Normal"/>
    <w:uiPriority w:val="37"/>
    <w:unhideWhenUsed/>
    <w:rsid w:val="003845CF"/>
    <w:pPr>
      <w:tabs>
        <w:tab w:val="left" w:pos="380"/>
      </w:tabs>
      <w:spacing w:line="480" w:lineRule="auto"/>
      <w:ind w:left="720" w:hanging="720"/>
    </w:pPr>
    <w:rPr>
      <w:rFonts w:asciiTheme="minorHAnsi" w:eastAsiaTheme="minorHAnsi" w:hAnsiTheme="minorHAnsi" w:cstheme="minorBidi"/>
      <w:kern w:val="2"/>
      <w14:ligatures w14:val="standardContextual"/>
    </w:rPr>
  </w:style>
  <w:style w:type="table" w:styleId="TableGrid">
    <w:name w:val="Table Grid"/>
    <w:basedOn w:val="TableNormal"/>
    <w:uiPriority w:val="39"/>
    <w:rsid w:val="003845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pter-para">
    <w:name w:val="chapter-para"/>
    <w:basedOn w:val="Normal"/>
    <w:rsid w:val="003845CF"/>
    <w:pPr>
      <w:spacing w:before="100" w:beforeAutospacing="1" w:after="100" w:afterAutospacing="1"/>
    </w:pPr>
  </w:style>
  <w:style w:type="character" w:styleId="Emphasis">
    <w:name w:val="Emphasis"/>
    <w:basedOn w:val="DefaultParagraphFont"/>
    <w:uiPriority w:val="20"/>
    <w:qFormat/>
    <w:rsid w:val="003845CF"/>
    <w:rPr>
      <w:i/>
      <w:iCs/>
    </w:rPr>
  </w:style>
  <w:style w:type="paragraph" w:customStyle="1" w:styleId="SMcaption">
    <w:name w:val="SM caption"/>
    <w:basedOn w:val="Normal"/>
    <w:link w:val="SMcaptionZchn"/>
    <w:qFormat/>
    <w:rsid w:val="003845CF"/>
    <w:rPr>
      <w:szCs w:val="20"/>
      <w:lang w:val="en-US"/>
    </w:rPr>
  </w:style>
  <w:style w:type="character" w:customStyle="1" w:styleId="SMcaptionZchn">
    <w:name w:val="SM caption Zchn"/>
    <w:basedOn w:val="DefaultParagraphFont"/>
    <w:link w:val="SMcaption"/>
    <w:rsid w:val="003845CF"/>
    <w:rPr>
      <w:rFonts w:ascii="Times New Roman" w:eastAsia="Times New Roman" w:hAnsi="Times New Roman" w:cs="Times New Roman"/>
      <w:kern w:val="0"/>
      <w:szCs w:val="20"/>
      <w:lang w:val="en-US"/>
      <w14:ligatures w14:val="none"/>
    </w:rPr>
  </w:style>
  <w:style w:type="paragraph" w:styleId="BalloonText">
    <w:name w:val="Balloon Text"/>
    <w:basedOn w:val="Normal"/>
    <w:link w:val="BalloonTextChar"/>
    <w:uiPriority w:val="99"/>
    <w:semiHidden/>
    <w:unhideWhenUsed/>
    <w:rsid w:val="003845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45CF"/>
    <w:rPr>
      <w:rFonts w:ascii="Segoe UI" w:eastAsia="Times New Roman" w:hAnsi="Segoe UI" w:cs="Segoe UI"/>
      <w:kern w:val="0"/>
      <w:sz w:val="18"/>
      <w:szCs w:val="18"/>
      <w14:ligatures w14:val="none"/>
    </w:rPr>
  </w:style>
  <w:style w:type="paragraph" w:customStyle="1" w:styleId="BodyA">
    <w:name w:val="Body A"/>
    <w:qFormat/>
    <w:rsid w:val="003845CF"/>
    <w:rPr>
      <w:rFonts w:ascii="Times New Roman" w:eastAsia="Arial Unicode MS" w:hAnsi="Times New Roman" w:cs="Arial Unicode MS"/>
      <w:color w:val="000000"/>
      <w:u w:color="000000"/>
      <w:lang w:val="en-US" w:eastAsia="zh-CN" w:bidi="hi-IN"/>
      <w14:textOutline w14:w="12700" w14:cap="flat" w14:cmpd="sng" w14:algn="ctr">
        <w14:noFill/>
        <w14:prstDash w14:val="solid"/>
        <w14:miter w14:lim="400000"/>
      </w14:textOutline>
      <w14:ligatures w14:val="none"/>
    </w:rPr>
  </w:style>
  <w:style w:type="paragraph" w:styleId="Revision">
    <w:name w:val="Revision"/>
    <w:hidden/>
    <w:uiPriority w:val="99"/>
    <w:semiHidden/>
    <w:rsid w:val="003845CF"/>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3845CF"/>
    <w:pPr>
      <w:tabs>
        <w:tab w:val="center" w:pos="4680"/>
        <w:tab w:val="right" w:pos="9360"/>
      </w:tabs>
    </w:pPr>
  </w:style>
  <w:style w:type="character" w:customStyle="1" w:styleId="HeaderChar">
    <w:name w:val="Header Char"/>
    <w:basedOn w:val="DefaultParagraphFont"/>
    <w:link w:val="Header"/>
    <w:uiPriority w:val="99"/>
    <w:rsid w:val="003845CF"/>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3845CF"/>
    <w:pPr>
      <w:tabs>
        <w:tab w:val="center" w:pos="4680"/>
        <w:tab w:val="right" w:pos="9360"/>
      </w:tabs>
    </w:pPr>
  </w:style>
  <w:style w:type="character" w:customStyle="1" w:styleId="FooterChar">
    <w:name w:val="Footer Char"/>
    <w:basedOn w:val="DefaultParagraphFont"/>
    <w:link w:val="Footer"/>
    <w:uiPriority w:val="99"/>
    <w:rsid w:val="003845CF"/>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3845CF"/>
  </w:style>
  <w:style w:type="character" w:customStyle="1" w:styleId="UnresolvedMention2">
    <w:name w:val="Unresolved Mention2"/>
    <w:basedOn w:val="DefaultParagraphFont"/>
    <w:uiPriority w:val="99"/>
    <w:semiHidden/>
    <w:unhideWhenUsed/>
    <w:rsid w:val="003845CF"/>
    <w:rPr>
      <w:color w:val="605E5C"/>
      <w:shd w:val="clear" w:color="auto" w:fill="E1DFDD"/>
    </w:rPr>
  </w:style>
  <w:style w:type="character" w:styleId="FollowedHyperlink">
    <w:name w:val="FollowedHyperlink"/>
    <w:basedOn w:val="DefaultParagraphFont"/>
    <w:uiPriority w:val="99"/>
    <w:semiHidden/>
    <w:unhideWhenUsed/>
    <w:rsid w:val="003845CF"/>
    <w:rPr>
      <w:color w:val="954F72" w:themeColor="followedHyperlink"/>
      <w:u w:val="single"/>
    </w:rPr>
  </w:style>
  <w:style w:type="character" w:styleId="Strong">
    <w:name w:val="Strong"/>
    <w:basedOn w:val="DefaultParagraphFont"/>
    <w:uiPriority w:val="22"/>
    <w:qFormat/>
    <w:rsid w:val="003845CF"/>
    <w:rPr>
      <w:b/>
      <w:bCs/>
    </w:rPr>
  </w:style>
  <w:style w:type="character" w:customStyle="1" w:styleId="fontstyle01">
    <w:name w:val="fontstyle01"/>
    <w:basedOn w:val="DefaultParagraphFont"/>
    <w:rsid w:val="003845CF"/>
    <w:rPr>
      <w:rFonts w:ascii="ArialMT" w:hAnsi="ArialMT" w:hint="default"/>
      <w:b w:val="0"/>
      <w:bCs w:val="0"/>
      <w:i w:val="0"/>
      <w:iCs w:val="0"/>
      <w:color w:val="242021"/>
      <w:sz w:val="14"/>
      <w:szCs w:val="14"/>
    </w:rPr>
  </w:style>
  <w:style w:type="character" w:customStyle="1" w:styleId="fontstyle21">
    <w:name w:val="fontstyle21"/>
    <w:basedOn w:val="DefaultParagraphFont"/>
    <w:rsid w:val="003845CF"/>
    <w:rPr>
      <w:rFonts w:ascii="AvenirLTStd-Roman" w:hAnsi="AvenirLTStd-Roman" w:hint="default"/>
      <w:b w:val="0"/>
      <w:bCs w:val="0"/>
      <w:i w:val="0"/>
      <w:iCs w:val="0"/>
      <w:color w:val="242021"/>
      <w:sz w:val="16"/>
      <w:szCs w:val="16"/>
    </w:rPr>
  </w:style>
  <w:style w:type="character" w:customStyle="1" w:styleId="fontstyle31">
    <w:name w:val="fontstyle31"/>
    <w:basedOn w:val="DefaultParagraphFont"/>
    <w:rsid w:val="003845CF"/>
    <w:rPr>
      <w:rFonts w:ascii="AvenirLTStd-Oblique" w:hAnsi="AvenirLTStd-Oblique" w:hint="default"/>
      <w:b w:val="0"/>
      <w:bCs w:val="0"/>
      <w:i/>
      <w:iCs/>
      <w:color w:val="242021"/>
      <w:sz w:val="16"/>
      <w:szCs w:val="16"/>
    </w:rPr>
  </w:style>
  <w:style w:type="character" w:customStyle="1" w:styleId="UnresolvedMention3">
    <w:name w:val="Unresolved Mention3"/>
    <w:basedOn w:val="DefaultParagraphFont"/>
    <w:uiPriority w:val="99"/>
    <w:semiHidden/>
    <w:unhideWhenUsed/>
    <w:rsid w:val="003845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13" Type="http://schemas.openxmlformats.org/officeDocument/2006/relationships/hyperlink" Target="javascript:;"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javascript:;" TargetMode="External"/><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 TargetMode="External"/><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yperlink" Target="javascript:;" TargetMode="External"/><Relationship Id="rId23" Type="http://schemas.openxmlformats.org/officeDocument/2006/relationships/image" Target="media/image6.png"/><Relationship Id="rId10" Type="http://schemas.openxmlformats.org/officeDocument/2006/relationships/hyperlink" Target="javascript:;"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javascript:;" TargetMode="External"/><Relationship Id="rId14" Type="http://schemas.openxmlformats.org/officeDocument/2006/relationships/hyperlink" Target="javascript:;" TargetMode="External"/><Relationship Id="rId2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B42C2-C890-4397-8322-663E11D98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13</Pages>
  <Words>3432</Words>
  <Characters>19569</Characters>
  <Application>Microsoft Office Word</Application>
  <DocSecurity>0</DocSecurity>
  <Lines>163</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Hassett</dc:creator>
  <cp:keywords/>
  <dc:description/>
  <cp:lastModifiedBy>Jordan Hassett</cp:lastModifiedBy>
  <cp:revision>4</cp:revision>
  <cp:lastPrinted>2025-09-08T11:15:00Z</cp:lastPrinted>
  <dcterms:created xsi:type="dcterms:W3CDTF">2026-01-27T11:08:00Z</dcterms:created>
  <dcterms:modified xsi:type="dcterms:W3CDTF">2026-01-27T13:40:00Z</dcterms:modified>
</cp:coreProperties>
</file>